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line="480" w:lineRule="auto"/>
        <w:rPr>
          <w:rFonts w:ascii="Times New Roman" w:cs="Times New Roman" w:eastAsia="Times New Roman" w:hAnsi="Times New Roman"/>
          <w:b w:val="0"/>
          <w:sz w:val="40"/>
          <w:szCs w:val="40"/>
          <w:vertAlign w:val="baseline"/>
        </w:rPr>
      </w:pPr>
      <w:bookmarkStart w:colFirst="0" w:colLast="0" w:name="_heading=h.vrf3pcewvxr" w:id="0"/>
      <w:bookmarkEnd w:id="0"/>
      <w:r w:rsidDel="00000000" w:rsidR="00000000" w:rsidRPr="00000000">
        <w:rPr>
          <w:rFonts w:ascii="Times New Roman" w:cs="Times New Roman" w:eastAsia="Times New Roman" w:hAnsi="Times New Roman"/>
          <w:b w:val="0"/>
          <w:sz w:val="40"/>
          <w:szCs w:val="40"/>
          <w:vertAlign w:val="baseline"/>
          <w:rtl w:val="0"/>
        </w:rPr>
        <w:t xml:space="preserve">Argumentative essay on Catch me if you can, the film</w:t>
      </w:r>
    </w:p>
    <w:p w:rsidR="00000000" w:rsidDel="00000000" w:rsidP="00000000" w:rsidRDefault="00000000" w:rsidRPr="00000000" w14:paraId="00000003">
      <w:pPr>
        <w:pStyle w:val="Heading2"/>
        <w:spacing w:line="480" w:lineRule="auto"/>
        <w:jc w:val="center"/>
        <w:rPr>
          <w:rFonts w:ascii="Times New Roman" w:cs="Times New Roman" w:eastAsia="Times New Roman" w:hAnsi="Times New Roman"/>
          <w:b w:val="0"/>
          <w:sz w:val="32"/>
          <w:szCs w:val="32"/>
          <w:vertAlign w:val="baseline"/>
        </w:rPr>
      </w:pPr>
      <w:bookmarkStart w:colFirst="0" w:colLast="0" w:name="_heading=h.y02iqjl83ruf" w:id="1"/>
      <w:bookmarkEnd w:id="1"/>
      <w:r w:rsidDel="00000000" w:rsidR="00000000" w:rsidRPr="00000000">
        <w:rPr>
          <w:rFonts w:ascii="Times New Roman" w:cs="Times New Roman" w:eastAsia="Times New Roman" w:hAnsi="Times New Roman"/>
          <w:b w:val="0"/>
          <w:sz w:val="32"/>
          <w:szCs w:val="32"/>
          <w:vertAlign w:val="baseline"/>
          <w:rtl w:val="0"/>
        </w:rPr>
        <w:t xml:space="preserve">Addictive nature of deception</w:t>
      </w:r>
    </w:p>
    <w:p w:rsidR="00000000" w:rsidDel="00000000" w:rsidP="00000000" w:rsidRDefault="00000000" w:rsidRPr="00000000" w14:paraId="00000004">
      <w:pPr>
        <w:pStyle w:val="Heading2"/>
        <w:spacing w:line="480" w:lineRule="auto"/>
        <w:rPr>
          <w:rFonts w:ascii="Times New Roman" w:cs="Times New Roman" w:eastAsia="Times New Roman" w:hAnsi="Times New Roman"/>
          <w:b w:val="0"/>
          <w:sz w:val="32"/>
          <w:szCs w:val="32"/>
          <w:vertAlign w:val="baseline"/>
        </w:rPr>
      </w:pPr>
      <w:bookmarkStart w:colFirst="0" w:colLast="0" w:name="_heading=h.wk33z3nj0ktc" w:id="2"/>
      <w:bookmarkEnd w:id="2"/>
      <w:r w:rsidDel="00000000" w:rsidR="00000000" w:rsidRPr="00000000">
        <w:rPr>
          <w:rFonts w:ascii="Times New Roman" w:cs="Times New Roman" w:eastAsia="Times New Roman" w:hAnsi="Times New Roman"/>
          <w:b w:val="0"/>
          <w:sz w:val="32"/>
          <w:szCs w:val="32"/>
          <w:vertAlign w:val="baseline"/>
          <w:rtl w:val="0"/>
        </w:rPr>
        <w:t xml:space="preserve">Introduction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Developed in 2002, Catch me if you can is a biographical crime film that reveals the psychological development of a con artist. The film demonstrates the factors that sustain cons and habitual liars. Directed and co-produced by Steven Spielberg, the plot in the movie follows the life of Frank Abagnale, a young man who perfects the art of deception and grows to become a successful con whose primary crime was check fraud. The film's depiction of Frank Abagnale provides a practical look at the life and psychology of frauds and liars. The story shows an ordinary young man change his life progressively to become an addicted con who even deceives for the mere thrill of the process. The film thus demonstrates that deception is both a game and art that morphs into addiction because of its immense psychological effects on the development of an individual.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his theory of the social life, George Hebert Mead argued that the self, which is a crucial aspect of human identity, is not biological but arises from social interaction with other members of the society (Little, Understanding society). Steven Spielberg’s film provides a practical demonstration of the theory as the plot follows the life of a young man who becomes a criminal because of the dysfunctional relationship he had with other members of the society. He perfects the con and before long is an addicted con artist who makes a fortune from the art. The life of Frank Abagnale reveals underlying psychological developments as the boy morphs into a chronic liar who deceived his way out of every situation.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Franks criminal career begins at the tender age of sixteen. Frank lives with his successful father who he later learns is a chronic alcoholic when his parent's divorce. The alcoholic nature of his father leads Frank to begin keeping wrong company within the neighborhood. At one time, Frank steals a car. His father bails him out and later buys him a car when turned sixteen. The car, an old Ford contributed to Frank’s eventual downfall. Frank developed a love for promiscuous women and was in a perpetual need for money to sustain the women and his expensive lifestyle. Frank used a gas card to defraud his father $3,400. By the time he was seventeen, Frank had conned his way into acquiring a pilot’s uniform and forging an FAA document. He deadheaded across the country while withdrawing illegally in hundreds of banks. He became a doctor in Georgia and a parish prosecutor in Louisiana. Some of his aliases in the process included Robert Conrad, Frank Williams, Frank Adams and Robert Monjo among others.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Frank’s life provides a practical demonstration of Mead’s theory of the social life. Before his parents divorced, Frank was a normal child with ambitions of a lawful and successful life. His successful father was his greatest model. However, his life changed when he changed his social circle and began spending time with the wrong children in the neighborhood. The wrong company led to a shift in his mindset. He changed his social and cultural values as he began pursuing short-term gratifications in life. His desire for expensive lifestyle and the beautiful, promiscuous women became an addiction that he needed to sustain. A major theme in the film is the effect of broken homes in the upbringing of children. A troubled childhood has drastic effects on the life of a person. The disenfranchised family led the fourteen-year-old Frank to delinquent behaviors as he sneaked into movies and swiped candies thus providing a springboard for his career in crime.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Abagnale explains that what began as a survival tactic soon morphed into a game. He enjoyed the thrills of being a con and always on the run as he strived to evade the law enforcement agencies. He explained, “I was an opportunist, so when I saw an opening I asked myself, “Could I get away with that?” Then there was the satisfaction of actually getting away with it” (Moore, Huffingtonpost,). The explanation demonstrates his maturation in deception. At the stage, his mind has accepted the fraud and the inherent isolation as part of his life. Erik Erickson in his stages of psychological development asserts that between the age of thirteen and nineteen people develop fidelity. Instead of developing an identity for himself, Frank undergoes role confusion owing to the wrong company. He thus accepts his fate as a fraud and must endure the ramifications of subsequent stages.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Between the ages of twenty and thirty-nine when Erikson explains that people develop love and intimacy, Frank Abagnale acquires isolation. He enjoys being on the run and cannot settle down in any meaningful relationship. While masquerading as a doctor Frank Canners, he falls in love with Brenda. However, he readily abandons her at the slightest hint that she could be colluding with law enforcers to help apprehend him. Frank thus lives a solitary life in which he enjoys eluding police officers. His love and affection towards Carl Hanratty, an FBI bank fraud agent and a lead investigator in the case typify his loneliness. In one instance, Frank calls Carl to apologize for duping him. Carl realizes that Frank called him because he was lonely that he was the only one Frank could call. The scene demonstrates the adverse psychological effects that deception had in Frank’s life and subsequent upbringing.</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Developments in the final scenes of the film reveal that Frank’s deception developed into an addiction. After convincing the FBI, Carl secures Frank a deal that allows him to work for the bank fraud department. Despite his new life and a shot at freedom, Frank misses the thrills that characterized the chases. He even attempts to fly again as a pilot of an airline. Fortunately, Carl finds him and reminds him that he must take up the job offered by the FBI since no one is after him anymore. The following Monday, Carl waits apprehensively thinking that Frank could not show up at work. The ending credits of the film reveal that Frank would later make a successful career as he worked with the FBI and had helped catch some notorious frauds. The ending reveals that Frank worked in the same industry not because he had the expertise but because of the interest, he had nurtured in deception.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retrospect, deception is a complex psychological phenomenon whose development mirrors the elements of the socialization theory proposed by Mead. The film provides a practical representation of theory by revealing Frank’s development to become a successful con artist. The social factors in his society and immediate family led to his development as a con. The film later reveals that deception exists as an exciting game and a self-sustaining cycle as Frank wishes to continue defrauding people just for the fun and thrills that characterize the process.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Works cited</w:t>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Moore, Evan. “Catch me is you can: An inside look at deception”. Huffingtonpost, May 23,</w:t>
        <w:tab/>
        <w:t xml:space="preserve">2014. Internet resource. Retrieved on December 17, 2017 from</w:t>
        <w:tab/>
        <w:tab/>
      </w:r>
      <w:r w:rsidDel="00000000" w:rsidR="00000000" w:rsidRPr="00000000">
        <w:rPr>
          <w:rFonts w:ascii="Times New Roman" w:cs="Times New Roman" w:eastAsia="Times New Roman" w:hAnsi="Times New Roman"/>
          <w:sz w:val="24"/>
          <w:szCs w:val="24"/>
          <w:vertAlign w:val="baseline"/>
          <w:rtl w:val="0"/>
        </w:rPr>
        <w:t xml:space="preserve">https://www.huffingtonpost.com/evan-f-moore/catch-me-if-you-can-an</w:t>
        <w:tab/>
        <w:t xml:space="preserve">deception_b_5375163.html</w:t>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Little, Daniel. “George Herbert Mead on the self”. Understanding society, April 19, 2012.</w:t>
        <w:tab/>
        <w:t xml:space="preserve">Internet resources. Retrieved on December 17, 2017 from</w:t>
        <w:tab/>
        <w:t xml:space="preserve">https://understandingsociety.blogspot.co.ke/2012/04/george-herbert-mead-on-self.html</w:t>
      </w:r>
    </w:p>
    <w:p w:rsidR="00000000" w:rsidDel="00000000" w:rsidP="00000000" w:rsidRDefault="00000000" w:rsidRPr="00000000" w14:paraId="00000015">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Kaia8Kwcr/6vlXyZfPK/Ppa7g==">AMUW2mXVdtf+sSeqIyAV9IQWFoQ25HFGLYgszBhem9tf5jyEfZ4cjK5c/XZgDM9R+BnMBLtM0lKyKP6Db1P9xNw76eQPxrDL3aLZt8cg6KVJEc/ijdmIphz+1zSAGKsP9Twz3Cr0FhJCGD2jc6gVlOe/RbPePNrdrM6pBt+yWJKBZOnrGvX5y9k=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2017-12-17T03:52:00Z</dcterms:created>
  <dc:creator/>
</cp:coreProperties>
</file>

<file path=docProps/custom.xml><?xml version="1.0" encoding="utf-8"?>
<Properties xmlns="http://schemas.openxmlformats.org/officeDocument/2006/custom-properties" xmlns:vt="http://schemas.openxmlformats.org/officeDocument/2006/docPropsVTypes"/>
</file>