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86865" w:rsidRDefault="00FB2364">
      <w:pPr>
        <w:pStyle w:val="1"/>
        <w:ind w:left="1" w:hanging="3"/>
      </w:pPr>
      <w:bookmarkStart w:id="0" w:name="_heading=h.pb02erz4x81x" w:colFirst="0" w:colLast="0"/>
      <w:bookmarkEnd w:id="0"/>
      <w:r>
        <w:t>Critical Thinking Case Two</w:t>
      </w:r>
    </w:p>
    <w:p w14:paraId="00000002" w14:textId="77777777" w:rsidR="00A86865" w:rsidRDefault="00FB2364">
      <w:pPr>
        <w:pStyle w:val="2"/>
        <w:ind w:left="0" w:hanging="2"/>
      </w:pPr>
      <w:bookmarkStart w:id="1" w:name="_heading=h.jfwyw06r2cbk" w:colFirst="0" w:colLast="0"/>
      <w:bookmarkStart w:id="2" w:name="_GoBack"/>
      <w:bookmarkEnd w:id="1"/>
      <w:bookmarkEnd w:id="2"/>
      <w:r>
        <w:t>Case Questions</w:t>
      </w:r>
    </w:p>
    <w:bookmarkStart w:id="3" w:name="_heading=h.pnwe7tzey8t8" w:colFirst="0" w:colLast="0" w:displacedByCustomXml="next"/>
    <w:bookmarkEnd w:id="3" w:displacedByCustomXml="next"/>
    <w:sdt>
      <w:sdtPr>
        <w:tag w:val="goog_rdk_0"/>
        <w:id w:val="1234738385"/>
      </w:sdtPr>
      <w:sdtEndPr/>
      <w:sdtContent>
        <w:p w14:paraId="00000003" w14:textId="77777777" w:rsidR="00A86865" w:rsidRDefault="00FB2364">
          <w:pPr>
            <w:pStyle w:val="3"/>
            <w:ind w:left="0" w:hanging="2"/>
          </w:pPr>
          <w:r>
            <w:t>Question 1</w:t>
          </w:r>
        </w:p>
      </w:sdtContent>
    </w:sdt>
    <w:p w14:paraId="00000004" w14:textId="77777777" w:rsidR="00A86865" w:rsidRDefault="00FB2364">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classic signs of Myocardial Infarction that Mr. Jones experienced include excruciating chest pain radiated pain to the jaw and radiated pain to the left arm. </w:t>
      </w:r>
      <w:proofErr w:type="gramStart"/>
      <w:r>
        <w:rPr>
          <w:rFonts w:ascii="Times New Roman" w:eastAsia="Times New Roman" w:hAnsi="Times New Roman" w:cs="Times New Roman"/>
          <w:sz w:val="24"/>
          <w:szCs w:val="24"/>
        </w:rPr>
        <w:t>Mr. Jones also had breathing difficulties and is diaphoretic.</w:t>
      </w:r>
      <w:proofErr w:type="gramEnd"/>
      <w:r>
        <w:rPr>
          <w:rFonts w:ascii="Times New Roman" w:eastAsia="Times New Roman" w:hAnsi="Times New Roman" w:cs="Times New Roman"/>
          <w:sz w:val="24"/>
          <w:szCs w:val="24"/>
        </w:rPr>
        <w:t xml:space="preserve">  Chest pain is a symptom </w:t>
      </w:r>
      <w:proofErr w:type="gramStart"/>
      <w:r>
        <w:rPr>
          <w:rFonts w:ascii="Times New Roman" w:eastAsia="Times New Roman" w:hAnsi="Times New Roman" w:cs="Times New Roman"/>
          <w:sz w:val="24"/>
          <w:szCs w:val="24"/>
        </w:rPr>
        <w:t>most sy</w:t>
      </w:r>
      <w:r>
        <w:rPr>
          <w:rFonts w:ascii="Times New Roman" w:eastAsia="Times New Roman" w:hAnsi="Times New Roman" w:cs="Times New Roman"/>
          <w:sz w:val="24"/>
          <w:szCs w:val="24"/>
        </w:rPr>
        <w:t>nonymous</w:t>
      </w:r>
      <w:proofErr w:type="gramEnd"/>
      <w:r>
        <w:rPr>
          <w:rFonts w:ascii="Times New Roman" w:eastAsia="Times New Roman" w:hAnsi="Times New Roman" w:cs="Times New Roman"/>
          <w:sz w:val="24"/>
          <w:szCs w:val="24"/>
        </w:rPr>
        <w:t xml:space="preserve"> with people less than 65 years old. The patients feel tightening of the chest. As well, the pain radiates from the center of the chest to the jaws and most commonly to the left hand. The patient develops breathing problems because of the dysfuncti</w:t>
      </w:r>
      <w:r>
        <w:rPr>
          <w:rFonts w:ascii="Times New Roman" w:eastAsia="Times New Roman" w:hAnsi="Times New Roman" w:cs="Times New Roman"/>
          <w:sz w:val="24"/>
          <w:szCs w:val="24"/>
        </w:rPr>
        <w:t xml:space="preserve">on of the left ventricle. Mr. Jones did not show other signs, which are profuse sweating, vomiting, and nausea that </w:t>
      </w:r>
      <w:proofErr w:type="gramStart"/>
      <w:r>
        <w:rPr>
          <w:rFonts w:ascii="Times New Roman" w:eastAsia="Times New Roman" w:hAnsi="Times New Roman" w:cs="Times New Roman"/>
          <w:sz w:val="24"/>
          <w:szCs w:val="24"/>
        </w:rPr>
        <w:t>is caused</w:t>
      </w:r>
      <w:proofErr w:type="gramEnd"/>
      <w:r>
        <w:rPr>
          <w:rFonts w:ascii="Times New Roman" w:eastAsia="Times New Roman" w:hAnsi="Times New Roman" w:cs="Times New Roman"/>
          <w:sz w:val="24"/>
          <w:szCs w:val="24"/>
        </w:rPr>
        <w:t xml:space="preserve"> by nervous upset. Some patients present symptom of syncope, which </w:t>
      </w:r>
      <w:proofErr w:type="gramStart"/>
      <w:r>
        <w:rPr>
          <w:rFonts w:ascii="Times New Roman" w:eastAsia="Times New Roman" w:hAnsi="Times New Roman" w:cs="Times New Roman"/>
          <w:sz w:val="24"/>
          <w:szCs w:val="24"/>
        </w:rPr>
        <w:t>is caused</w:t>
      </w:r>
      <w:proofErr w:type="gramEnd"/>
      <w:r>
        <w:rPr>
          <w:rFonts w:ascii="Times New Roman" w:eastAsia="Times New Roman" w:hAnsi="Times New Roman" w:cs="Times New Roman"/>
          <w:sz w:val="24"/>
          <w:szCs w:val="24"/>
        </w:rPr>
        <w:t xml:space="preserve"> by severe hypotension or arrhythmia. Myocardial Ischem</w:t>
      </w:r>
      <w:r>
        <w:rPr>
          <w:rFonts w:ascii="Times New Roman" w:eastAsia="Times New Roman" w:hAnsi="Times New Roman" w:cs="Times New Roman"/>
          <w:sz w:val="24"/>
          <w:szCs w:val="24"/>
        </w:rPr>
        <w:t xml:space="preserve">ia causes Myocardial Infraction. </w:t>
      </w:r>
    </w:p>
    <w:bookmarkStart w:id="4" w:name="_heading=h.q6ivviftwf0g" w:colFirst="0" w:colLast="0" w:displacedByCustomXml="next"/>
    <w:bookmarkEnd w:id="4" w:displacedByCustomXml="next"/>
    <w:sdt>
      <w:sdtPr>
        <w:tag w:val="goog_rdk_1"/>
        <w:id w:val="1482341049"/>
      </w:sdtPr>
      <w:sdtEndPr/>
      <w:sdtContent>
        <w:p w14:paraId="00000005" w14:textId="77777777" w:rsidR="00A86865" w:rsidRDefault="00FB2364">
          <w:pPr>
            <w:pStyle w:val="3"/>
            <w:ind w:left="0" w:hanging="2"/>
          </w:pPr>
          <w:r>
            <w:t>Question</w:t>
          </w:r>
          <w:r>
            <w:t xml:space="preserve"> 2</w:t>
          </w:r>
        </w:p>
      </w:sdtContent>
    </w:sdt>
    <w:p w14:paraId="00000006" w14:textId="77777777" w:rsidR="00A86865" w:rsidRDefault="00FB2364">
      <w:pPr>
        <w:spacing w:line="480" w:lineRule="auto"/>
        <w:ind w:left="0" w:hanging="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Myocardial Infarction is characterized by elevated or depressed ST, lengthened PRI</w:t>
      </w:r>
      <w:proofErr w:type="gramEnd"/>
      <w:r>
        <w:rPr>
          <w:rFonts w:ascii="Times New Roman" w:eastAsia="Times New Roman" w:hAnsi="Times New Roman" w:cs="Times New Roman"/>
          <w:sz w:val="24"/>
          <w:szCs w:val="24"/>
        </w:rPr>
        <w:t xml:space="preserve"> and pathological Q waves (</w:t>
      </w:r>
      <w:proofErr w:type="spellStart"/>
      <w:r>
        <w:rPr>
          <w:rFonts w:ascii="Times New Roman" w:eastAsia="Times New Roman" w:hAnsi="Times New Roman" w:cs="Times New Roman"/>
          <w:sz w:val="24"/>
          <w:szCs w:val="24"/>
        </w:rPr>
        <w:t>Bolooki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Askari</w:t>
      </w:r>
      <w:proofErr w:type="spellEnd"/>
      <w:r>
        <w:rPr>
          <w:rFonts w:ascii="Times New Roman" w:eastAsia="Times New Roman" w:hAnsi="Times New Roman" w:cs="Times New Roman"/>
          <w:sz w:val="24"/>
          <w:szCs w:val="24"/>
        </w:rPr>
        <w:t>, 2010). The location affected was the Inferior MI. The affected coronary arteries a</w:t>
      </w:r>
      <w:r>
        <w:rPr>
          <w:rFonts w:ascii="Times New Roman" w:eastAsia="Times New Roman" w:hAnsi="Times New Roman" w:cs="Times New Roman"/>
          <w:sz w:val="24"/>
          <w:szCs w:val="24"/>
        </w:rPr>
        <w:t>re the Right Coronary Artery.</w:t>
      </w:r>
    </w:p>
    <w:bookmarkStart w:id="5" w:name="_heading=h.p3n3ai6ida4k" w:colFirst="0" w:colLast="0" w:displacedByCustomXml="next"/>
    <w:bookmarkEnd w:id="5" w:displacedByCustomXml="next"/>
    <w:sdt>
      <w:sdtPr>
        <w:tag w:val="goog_rdk_2"/>
        <w:id w:val="-1495712056"/>
      </w:sdtPr>
      <w:sdtEndPr/>
      <w:sdtContent>
        <w:p w14:paraId="00000007" w14:textId="77777777" w:rsidR="00A86865" w:rsidRDefault="00FB2364">
          <w:pPr>
            <w:pStyle w:val="3"/>
            <w:ind w:left="0" w:hanging="2"/>
          </w:pPr>
          <w:r>
            <w:t>Question 3</w:t>
          </w:r>
        </w:p>
      </w:sdtContent>
    </w:sdt>
    <w:p w14:paraId="00000008" w14:textId="77777777" w:rsidR="00A86865" w:rsidRDefault="00FB2364">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cardiac enzymes that determine MI are the Cardiac Troponins T and I (Tidy, 2014). The enzymes </w:t>
      </w:r>
      <w:proofErr w:type="gramStart"/>
      <w:r>
        <w:rPr>
          <w:rFonts w:ascii="Times New Roman" w:eastAsia="Times New Roman" w:hAnsi="Times New Roman" w:cs="Times New Roman"/>
          <w:sz w:val="24"/>
          <w:szCs w:val="24"/>
        </w:rPr>
        <w:t>should be measured</w:t>
      </w:r>
      <w:proofErr w:type="gramEnd"/>
      <w:r>
        <w:rPr>
          <w:rFonts w:ascii="Times New Roman" w:eastAsia="Times New Roman" w:hAnsi="Times New Roman" w:cs="Times New Roman"/>
          <w:sz w:val="24"/>
          <w:szCs w:val="24"/>
        </w:rPr>
        <w:t xml:space="preserve"> immediately at presentation and 12 hours later. The first measurement </w:t>
      </w:r>
      <w:proofErr w:type="gramStart"/>
      <w:r>
        <w:rPr>
          <w:rFonts w:ascii="Times New Roman" w:eastAsia="Times New Roman" w:hAnsi="Times New Roman" w:cs="Times New Roman"/>
          <w:sz w:val="24"/>
          <w:szCs w:val="24"/>
        </w:rPr>
        <w:t>should not be made</w:t>
      </w:r>
      <w:proofErr w:type="gramEnd"/>
      <w:r>
        <w:rPr>
          <w:rFonts w:ascii="Times New Roman" w:eastAsia="Times New Roman" w:hAnsi="Times New Roman" w:cs="Times New Roman"/>
          <w:sz w:val="24"/>
          <w:szCs w:val="24"/>
        </w:rPr>
        <w:t xml:space="preserve"> later t</w:t>
      </w:r>
      <w:r>
        <w:rPr>
          <w:rFonts w:ascii="Times New Roman" w:eastAsia="Times New Roman" w:hAnsi="Times New Roman" w:cs="Times New Roman"/>
          <w:sz w:val="24"/>
          <w:szCs w:val="24"/>
        </w:rPr>
        <w:t xml:space="preserve">han 6 hours from the onset of Myocardial Injury. </w:t>
      </w:r>
    </w:p>
    <w:bookmarkStart w:id="6" w:name="_heading=h.tw931d1v445d" w:colFirst="0" w:colLast="0" w:displacedByCustomXml="next"/>
    <w:bookmarkEnd w:id="6" w:displacedByCustomXml="next"/>
    <w:sdt>
      <w:sdtPr>
        <w:tag w:val="goog_rdk_3"/>
        <w:id w:val="-626476898"/>
      </w:sdtPr>
      <w:sdtEndPr/>
      <w:sdtContent>
        <w:p w14:paraId="00000009" w14:textId="77777777" w:rsidR="00A86865" w:rsidRDefault="00FB2364">
          <w:pPr>
            <w:pStyle w:val="3"/>
            <w:ind w:left="0" w:hanging="2"/>
          </w:pPr>
          <w:r>
            <w:t>Question 4</w:t>
          </w:r>
        </w:p>
      </w:sdtContent>
    </w:sdt>
    <w:p w14:paraId="0000000A" w14:textId="77777777" w:rsidR="00A86865" w:rsidRDefault="00FB2364">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top priority diagnosis would be reduced cardiac output, which is </w:t>
      </w:r>
      <w:proofErr w:type="gramStart"/>
      <w:r>
        <w:rPr>
          <w:rFonts w:ascii="Times New Roman" w:eastAsia="Times New Roman" w:hAnsi="Times New Roman" w:cs="Times New Roman"/>
          <w:sz w:val="24"/>
          <w:szCs w:val="24"/>
        </w:rPr>
        <w:t>as a result</w:t>
      </w:r>
      <w:proofErr w:type="gramEnd"/>
      <w:r>
        <w:rPr>
          <w:rFonts w:ascii="Times New Roman" w:eastAsia="Times New Roman" w:hAnsi="Times New Roman" w:cs="Times New Roman"/>
          <w:sz w:val="24"/>
          <w:szCs w:val="24"/>
        </w:rPr>
        <w:t xml:space="preserve"> of the Myocardial infarction. </w:t>
      </w:r>
    </w:p>
    <w:bookmarkStart w:id="7" w:name="_heading=h.69a3umwkm1k4" w:colFirst="0" w:colLast="0" w:displacedByCustomXml="next"/>
    <w:bookmarkEnd w:id="7" w:displacedByCustomXml="next"/>
    <w:sdt>
      <w:sdtPr>
        <w:tag w:val="goog_rdk_4"/>
        <w:id w:val="-169407750"/>
      </w:sdtPr>
      <w:sdtEndPr/>
      <w:sdtContent>
        <w:p w14:paraId="0000000B" w14:textId="77777777" w:rsidR="00A86865" w:rsidRDefault="00FB2364">
          <w:pPr>
            <w:pStyle w:val="3"/>
            <w:ind w:left="0" w:hanging="2"/>
          </w:pPr>
          <w:r>
            <w:t>Question 5</w:t>
          </w:r>
        </w:p>
      </w:sdtContent>
    </w:sdt>
    <w:p w14:paraId="0000000C" w14:textId="77777777" w:rsidR="00A86865" w:rsidRDefault="00FB2364">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Mr. Jones receives Sublingual Nitroglycerin. The Purpose of Sublingu</w:t>
      </w:r>
      <w:r>
        <w:rPr>
          <w:rFonts w:ascii="Times New Roman" w:eastAsia="Times New Roman" w:hAnsi="Times New Roman" w:cs="Times New Roman"/>
          <w:sz w:val="24"/>
          <w:szCs w:val="24"/>
        </w:rPr>
        <w:t xml:space="preserve">al nitroglycerin is to reduce the load on the cardiac muscles. The heart uses less energy, and thus less oxygen and the reduction of demand for oxygen. It also </w:t>
      </w:r>
      <w:proofErr w:type="spellStart"/>
      <w:r>
        <w:rPr>
          <w:rFonts w:ascii="Times New Roman" w:eastAsia="Times New Roman" w:hAnsi="Times New Roman" w:cs="Times New Roman"/>
          <w:sz w:val="24"/>
          <w:szCs w:val="24"/>
        </w:rPr>
        <w:t>vasodilates</w:t>
      </w:r>
      <w:proofErr w:type="spellEnd"/>
      <w:r>
        <w:rPr>
          <w:rFonts w:ascii="Times New Roman" w:eastAsia="Times New Roman" w:hAnsi="Times New Roman" w:cs="Times New Roman"/>
          <w:sz w:val="24"/>
          <w:szCs w:val="24"/>
        </w:rPr>
        <w:t xml:space="preserve"> the coronary arteries, allowing more blood to flow back to the heart. Mr. Jones also</w:t>
      </w:r>
      <w:r>
        <w:rPr>
          <w:rFonts w:ascii="Times New Roman" w:eastAsia="Times New Roman" w:hAnsi="Times New Roman" w:cs="Times New Roman"/>
          <w:sz w:val="24"/>
          <w:szCs w:val="24"/>
        </w:rPr>
        <w:t xml:space="preserve"> receives Amiodarone. Amiodarone </w:t>
      </w:r>
      <w:proofErr w:type="gramStart"/>
      <w:r>
        <w:rPr>
          <w:rFonts w:ascii="Times New Roman" w:eastAsia="Times New Roman" w:hAnsi="Times New Roman" w:cs="Times New Roman"/>
          <w:sz w:val="24"/>
          <w:szCs w:val="24"/>
        </w:rPr>
        <w:t>is meant</w:t>
      </w:r>
      <w:proofErr w:type="gramEnd"/>
      <w:r>
        <w:rPr>
          <w:rFonts w:ascii="Times New Roman" w:eastAsia="Times New Roman" w:hAnsi="Times New Roman" w:cs="Times New Roman"/>
          <w:sz w:val="24"/>
          <w:szCs w:val="24"/>
        </w:rPr>
        <w:t xml:space="preserve"> to lessen the likelihood of arrhythmia.  He later receives </w:t>
      </w:r>
      <w:proofErr w:type="spellStart"/>
      <w:r>
        <w:rPr>
          <w:rFonts w:ascii="Times New Roman" w:eastAsia="Times New Roman" w:hAnsi="Times New Roman" w:cs="Times New Roman"/>
          <w:sz w:val="24"/>
          <w:szCs w:val="24"/>
        </w:rPr>
        <w:t>dobutamine</w:t>
      </w:r>
      <w:proofErr w:type="spellEnd"/>
      <w:r>
        <w:rPr>
          <w:rFonts w:ascii="Times New Roman" w:eastAsia="Times New Roman" w:hAnsi="Times New Roman" w:cs="Times New Roman"/>
          <w:sz w:val="24"/>
          <w:szCs w:val="24"/>
        </w:rPr>
        <w:t xml:space="preserve">, which </w:t>
      </w:r>
      <w:proofErr w:type="gramStart"/>
      <w:r>
        <w:rPr>
          <w:rFonts w:ascii="Times New Roman" w:eastAsia="Times New Roman" w:hAnsi="Times New Roman" w:cs="Times New Roman"/>
          <w:sz w:val="24"/>
          <w:szCs w:val="24"/>
        </w:rPr>
        <w:t>is expected</w:t>
      </w:r>
      <w:proofErr w:type="gramEnd"/>
      <w:r>
        <w:rPr>
          <w:rFonts w:ascii="Times New Roman" w:eastAsia="Times New Roman" w:hAnsi="Times New Roman" w:cs="Times New Roman"/>
          <w:sz w:val="24"/>
          <w:szCs w:val="24"/>
        </w:rPr>
        <w:t xml:space="preserve"> to improve his blood pressure. </w:t>
      </w:r>
    </w:p>
    <w:bookmarkStart w:id="8" w:name="_heading=h.3hbky86q1zuq" w:colFirst="0" w:colLast="0" w:displacedByCustomXml="next"/>
    <w:bookmarkEnd w:id="8" w:displacedByCustomXml="next"/>
    <w:sdt>
      <w:sdtPr>
        <w:tag w:val="goog_rdk_5"/>
        <w:id w:val="1608690671"/>
      </w:sdtPr>
      <w:sdtEndPr/>
      <w:sdtContent>
        <w:p w14:paraId="0000000D" w14:textId="77777777" w:rsidR="00A86865" w:rsidRDefault="00FB2364">
          <w:pPr>
            <w:pStyle w:val="3"/>
            <w:ind w:left="0" w:hanging="2"/>
          </w:pPr>
          <w:r>
            <w:t>Question 6</w:t>
          </w:r>
        </w:p>
      </w:sdtContent>
    </w:sdt>
    <w:p w14:paraId="0000000E" w14:textId="77777777" w:rsidR="00A86865" w:rsidRDefault="00FB2364">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can distinguish </w:t>
      </w:r>
      <w:proofErr w:type="spellStart"/>
      <w:r>
        <w:rPr>
          <w:rFonts w:ascii="Times New Roman" w:eastAsia="Times New Roman" w:hAnsi="Times New Roman" w:cs="Times New Roman"/>
          <w:sz w:val="24"/>
          <w:szCs w:val="24"/>
        </w:rPr>
        <w:t>Wenchebach</w:t>
      </w:r>
      <w:proofErr w:type="spellEnd"/>
      <w:r>
        <w:rPr>
          <w:rFonts w:ascii="Times New Roman" w:eastAsia="Times New Roman" w:hAnsi="Times New Roman" w:cs="Times New Roman"/>
          <w:sz w:val="24"/>
          <w:szCs w:val="24"/>
        </w:rPr>
        <w:t xml:space="preserve"> rhythm through an increase in the PR interval, wh</w:t>
      </w:r>
      <w:r>
        <w:rPr>
          <w:rFonts w:ascii="Times New Roman" w:eastAsia="Times New Roman" w:hAnsi="Times New Roman" w:cs="Times New Roman"/>
          <w:sz w:val="24"/>
          <w:szCs w:val="24"/>
        </w:rPr>
        <w:t>ich in turn, causes the loss QRS wave.</w:t>
      </w:r>
    </w:p>
    <w:bookmarkStart w:id="9" w:name="_heading=h.earcpn2i7vep" w:colFirst="0" w:colLast="0" w:displacedByCustomXml="next"/>
    <w:bookmarkEnd w:id="9" w:displacedByCustomXml="next"/>
    <w:sdt>
      <w:sdtPr>
        <w:tag w:val="goog_rdk_6"/>
        <w:id w:val="1293563234"/>
      </w:sdtPr>
      <w:sdtEndPr/>
      <w:sdtContent>
        <w:p w14:paraId="0000000F" w14:textId="77777777" w:rsidR="00A86865" w:rsidRDefault="00FB2364">
          <w:pPr>
            <w:pStyle w:val="3"/>
            <w:ind w:left="0" w:hanging="2"/>
          </w:pPr>
          <w:r>
            <w:t>Question 7</w:t>
          </w:r>
        </w:p>
      </w:sdtContent>
    </w:sdt>
    <w:p w14:paraId="00000010" w14:textId="77777777" w:rsidR="00A86865" w:rsidRDefault="00FB2364">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administration of Thrombolytic therapy may worsen the situation of a patient with a stroke, which involves bleeding in the brains the situation. It causes increased bleeding (MedlinePlus, 2017). Contr</w:t>
      </w:r>
      <w:r>
        <w:rPr>
          <w:rFonts w:ascii="Times New Roman" w:eastAsia="Times New Roman" w:hAnsi="Times New Roman" w:cs="Times New Roman"/>
          <w:sz w:val="24"/>
          <w:szCs w:val="24"/>
        </w:rPr>
        <w:t xml:space="preserve">aindication includes a patient, who has recently gone through surgery in the recent past or a patient on blood thinners. It </w:t>
      </w:r>
      <w:proofErr w:type="gramStart"/>
      <w:r>
        <w:rPr>
          <w:rFonts w:ascii="Times New Roman" w:eastAsia="Times New Roman" w:hAnsi="Times New Roman" w:cs="Times New Roman"/>
          <w:sz w:val="24"/>
          <w:szCs w:val="24"/>
        </w:rPr>
        <w:t>is employed</w:t>
      </w:r>
      <w:proofErr w:type="gramEnd"/>
      <w:r>
        <w:rPr>
          <w:rFonts w:ascii="Times New Roman" w:eastAsia="Times New Roman" w:hAnsi="Times New Roman" w:cs="Times New Roman"/>
          <w:sz w:val="24"/>
          <w:szCs w:val="24"/>
        </w:rPr>
        <w:t xml:space="preserve"> in myocardial infarction to break down blood clots in the coronary vessels. The breakdown of the clots would allow blood</w:t>
      </w:r>
      <w:r>
        <w:rPr>
          <w:rFonts w:ascii="Times New Roman" w:eastAsia="Times New Roman" w:hAnsi="Times New Roman" w:cs="Times New Roman"/>
          <w:sz w:val="24"/>
          <w:szCs w:val="24"/>
        </w:rPr>
        <w:t xml:space="preserve"> to flow to the heart muscles. The use of this therapy </w:t>
      </w:r>
      <w:proofErr w:type="gramStart"/>
      <w:r>
        <w:rPr>
          <w:rFonts w:ascii="Times New Roman" w:eastAsia="Times New Roman" w:hAnsi="Times New Roman" w:cs="Times New Roman"/>
          <w:sz w:val="24"/>
          <w:szCs w:val="24"/>
        </w:rPr>
        <w:t>can, however, bring</w:t>
      </w:r>
      <w:proofErr w:type="gramEnd"/>
      <w:r>
        <w:rPr>
          <w:rFonts w:ascii="Times New Roman" w:eastAsia="Times New Roman" w:hAnsi="Times New Roman" w:cs="Times New Roman"/>
          <w:sz w:val="24"/>
          <w:szCs w:val="24"/>
        </w:rPr>
        <w:t xml:space="preserve"> about bleeding in the brain and hemorrhagic stroke, which can lead to death. </w:t>
      </w:r>
    </w:p>
    <w:p w14:paraId="00000011" w14:textId="77777777" w:rsidR="00A86865" w:rsidRDefault="00FB2364">
      <w:pPr>
        <w:spacing w:line="480" w:lineRule="auto"/>
        <w:ind w:left="0" w:hanging="2"/>
        <w:rPr>
          <w:rFonts w:ascii="Times New Roman" w:eastAsia="Times New Roman" w:hAnsi="Times New Roman" w:cs="Times New Roman"/>
          <w:sz w:val="24"/>
          <w:szCs w:val="24"/>
        </w:rPr>
      </w:pPr>
      <w:r>
        <w:lastRenderedPageBreak/>
        <w:br/>
      </w:r>
      <w:r>
        <w:rPr>
          <w:rFonts w:ascii="Times New Roman" w:eastAsia="Times New Roman" w:hAnsi="Times New Roman" w:cs="Times New Roman"/>
          <w:b/>
          <w:sz w:val="24"/>
          <w:szCs w:val="24"/>
        </w:rPr>
        <w:t xml:space="preserve">Question 8 </w:t>
      </w:r>
    </w:p>
    <w:p w14:paraId="00000012" w14:textId="77777777" w:rsidR="00A86865" w:rsidRDefault="00FB2364">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common complication is an arrhythmia, which Mr. Jones experienced. The treatment given w</w:t>
      </w:r>
      <w:r>
        <w:rPr>
          <w:rFonts w:ascii="Times New Roman" w:eastAsia="Times New Roman" w:hAnsi="Times New Roman" w:cs="Times New Roman"/>
          <w:sz w:val="24"/>
          <w:szCs w:val="24"/>
        </w:rPr>
        <w:t xml:space="preserve">as Amiodarone to reduce the loading on the heart. The identification of arrhythmia originates from the elongated PR interval.  </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9</w:t>
      </w:r>
    </w:p>
    <w:p w14:paraId="00000013" w14:textId="77777777" w:rsidR="00A86865" w:rsidRDefault="00FB2364">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Cardiac Catheterization </w:t>
      </w:r>
      <w:proofErr w:type="gramStart"/>
      <w:r>
        <w:rPr>
          <w:rFonts w:ascii="Times New Roman" w:eastAsia="Times New Roman" w:hAnsi="Times New Roman" w:cs="Times New Roman"/>
          <w:sz w:val="24"/>
          <w:szCs w:val="24"/>
        </w:rPr>
        <w:t>can be carried out</w:t>
      </w:r>
      <w:proofErr w:type="gramEnd"/>
      <w:r>
        <w:rPr>
          <w:rFonts w:ascii="Times New Roman" w:eastAsia="Times New Roman" w:hAnsi="Times New Roman" w:cs="Times New Roman"/>
          <w:sz w:val="24"/>
          <w:szCs w:val="24"/>
        </w:rPr>
        <w:t>. It would help the doctor in determining the pressure in the cardiac v</w:t>
      </w:r>
      <w:r>
        <w:rPr>
          <w:rFonts w:ascii="Times New Roman" w:eastAsia="Times New Roman" w:hAnsi="Times New Roman" w:cs="Times New Roman"/>
          <w:sz w:val="24"/>
          <w:szCs w:val="24"/>
        </w:rPr>
        <w:t xml:space="preserve">essels. The doctor is also able to identify any abnormalities in blood vessels, valves and heart by injecting dye and observing it in an X-Ray. </w:t>
      </w:r>
    </w:p>
    <w:p w14:paraId="00000014" w14:textId="77777777" w:rsidR="00A86865" w:rsidRDefault="00A86865">
      <w:pPr>
        <w:spacing w:line="480" w:lineRule="auto"/>
        <w:ind w:left="0" w:hanging="2"/>
        <w:rPr>
          <w:rFonts w:ascii="Times New Roman" w:eastAsia="Times New Roman" w:hAnsi="Times New Roman" w:cs="Times New Roman"/>
          <w:sz w:val="24"/>
          <w:szCs w:val="24"/>
        </w:rPr>
      </w:pPr>
    </w:p>
    <w:p w14:paraId="00000015" w14:textId="77777777" w:rsidR="00A86865" w:rsidRDefault="00FB2364">
      <w:pPr>
        <w:pStyle w:val="2"/>
        <w:ind w:left="0" w:hanging="2"/>
      </w:pPr>
      <w:bookmarkStart w:id="10" w:name="_heading=h.xdnkr1qir06" w:colFirst="0" w:colLast="0"/>
      <w:bookmarkEnd w:id="10"/>
      <w:r>
        <w:t>References</w:t>
      </w:r>
    </w:p>
    <w:p w14:paraId="00000016" w14:textId="77777777" w:rsidR="00A86865" w:rsidRDefault="00FB2364">
      <w:pPr>
        <w:spacing w:line="48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Bolooki</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Askari</w:t>
      </w:r>
      <w:proofErr w:type="spellEnd"/>
      <w:r>
        <w:rPr>
          <w:rFonts w:ascii="Times New Roman" w:eastAsia="Times New Roman" w:hAnsi="Times New Roman" w:cs="Times New Roman"/>
          <w:sz w:val="24"/>
          <w:szCs w:val="24"/>
        </w:rPr>
        <w:t xml:space="preserve">, A., (2010). </w:t>
      </w:r>
      <w:r>
        <w:rPr>
          <w:rFonts w:ascii="Times New Roman" w:eastAsia="Times New Roman" w:hAnsi="Times New Roman" w:cs="Times New Roman"/>
          <w:i/>
          <w:sz w:val="24"/>
          <w:szCs w:val="24"/>
        </w:rPr>
        <w:t>Acute Myocardial Infarction</w:t>
      </w:r>
      <w:r>
        <w:rPr>
          <w:rFonts w:ascii="Times New Roman" w:eastAsia="Times New Roman" w:hAnsi="Times New Roman" w:cs="Times New Roman"/>
          <w:sz w:val="24"/>
          <w:szCs w:val="24"/>
        </w:rPr>
        <w:t xml:space="preserve">. Cleveland: Cleveland Clinic a Center </w:t>
      </w:r>
      <w:r>
        <w:rPr>
          <w:rFonts w:ascii="Times New Roman" w:eastAsia="Times New Roman" w:hAnsi="Times New Roman" w:cs="Times New Roman"/>
          <w:sz w:val="24"/>
          <w:szCs w:val="24"/>
        </w:rPr>
        <w:t xml:space="preserve">for Continuing Education. </w:t>
      </w:r>
    </w:p>
    <w:p w14:paraId="00000017" w14:textId="77777777" w:rsidR="00A86865" w:rsidRDefault="00FB2364">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MedlinePlus (2017). </w:t>
      </w:r>
      <w:r>
        <w:rPr>
          <w:rFonts w:ascii="Times New Roman" w:eastAsia="Times New Roman" w:hAnsi="Times New Roman" w:cs="Times New Roman"/>
          <w:i/>
          <w:sz w:val="24"/>
          <w:szCs w:val="24"/>
        </w:rPr>
        <w:t>Thrombolytic Therapy</w:t>
      </w:r>
      <w:r>
        <w:rPr>
          <w:rFonts w:ascii="Times New Roman" w:eastAsia="Times New Roman" w:hAnsi="Times New Roman" w:cs="Times New Roman"/>
          <w:sz w:val="24"/>
          <w:szCs w:val="24"/>
        </w:rPr>
        <w:t xml:space="preserve">. Bethesda, MD: U.S. National Library of Medicine. </w:t>
      </w:r>
    </w:p>
    <w:p w14:paraId="00000018" w14:textId="77777777" w:rsidR="00A86865" w:rsidRDefault="00FB2364">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Tidy, C. (2014). </w:t>
      </w:r>
      <w:r>
        <w:rPr>
          <w:rFonts w:ascii="Times New Roman" w:eastAsia="Times New Roman" w:hAnsi="Times New Roman" w:cs="Times New Roman"/>
          <w:i/>
          <w:sz w:val="24"/>
          <w:szCs w:val="24"/>
        </w:rPr>
        <w:t>Cardiac Enzymes and Markers for Myocardial Infarction</w:t>
      </w:r>
      <w:r>
        <w:rPr>
          <w:rFonts w:ascii="Times New Roman" w:eastAsia="Times New Roman" w:hAnsi="Times New Roman" w:cs="Times New Roman"/>
          <w:sz w:val="24"/>
          <w:szCs w:val="24"/>
        </w:rPr>
        <w:t>. UK: Patient Info.</w:t>
      </w:r>
    </w:p>
    <w:sectPr w:rsidR="00A86865">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65"/>
    <w:rsid w:val="00A86865"/>
    <w:rsid w:val="00FB23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32E04-B0B9-43E3-98C0-2FD31C45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ind w:leftChars="-1" w:left="-1" w:hangingChars="1" w:hanging="1"/>
      <w:textDirection w:val="btLr"/>
      <w:textAlignment w:val="top"/>
      <w:outlineLvl w:val="0"/>
    </w:pPr>
    <w:rPr>
      <w:position w:val="-1"/>
      <w:lang w:eastAsia="en-US"/>
    </w:rPr>
  </w:style>
  <w:style w:type="paragraph" w:styleId="1">
    <w:name w:val="heading 1"/>
    <w:basedOn w:val="a"/>
    <w:next w:val="a"/>
    <w:pPr>
      <w:keepNext/>
      <w:keepLines/>
      <w:spacing w:line="480" w:lineRule="auto"/>
      <w:jc w:val="center"/>
    </w:pPr>
    <w:rPr>
      <w:rFonts w:ascii="Times New Roman" w:eastAsia="Times New Roman" w:hAnsi="Times New Roman" w:cs="Times New Roman"/>
      <w:b/>
      <w:sz w:val="26"/>
      <w:szCs w:val="26"/>
    </w:rPr>
  </w:style>
  <w:style w:type="paragraph" w:styleId="2">
    <w:name w:val="heading 2"/>
    <w:basedOn w:val="a"/>
    <w:next w:val="a"/>
    <w:pPr>
      <w:keepNext/>
      <w:keepLines/>
      <w:spacing w:line="480" w:lineRule="auto"/>
      <w:jc w:val="center"/>
      <w:outlineLvl w:val="1"/>
    </w:pPr>
    <w:rPr>
      <w:rFonts w:ascii="Times New Roman" w:eastAsia="Times New Roman" w:hAnsi="Times New Roman" w:cs="Times New Roman"/>
      <w:b/>
      <w:sz w:val="24"/>
      <w:szCs w:val="24"/>
    </w:rPr>
  </w:style>
  <w:style w:type="paragraph" w:styleId="3">
    <w:name w:val="heading 3"/>
    <w:basedOn w:val="a"/>
    <w:next w:val="a"/>
    <w:pPr>
      <w:keepNext/>
      <w:keepLines/>
      <w:spacing w:line="480" w:lineRule="auto"/>
      <w:ind w:firstLine="720"/>
      <w:outlineLvl w:val="2"/>
    </w:pPr>
    <w:rPr>
      <w:rFonts w:ascii="Times New Roman" w:eastAsia="Times New Roman" w:hAnsi="Times New Roman" w:cs="Times New Roman"/>
      <w:b/>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header"/>
    <w:basedOn w:val="a"/>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a5">
    <w:name w:val="footer"/>
    <w:basedOn w:val="a"/>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XHOjN44voSCvr2frCwTDw8v1+g==">AMUW2mUr0BCKlObXbRa8PemsYdoPsIYQk14ZTXRGPCncnaVp++NCgD8G+AX3VAyP3rgi0p4pz1A1ibJdcaZjFkC8kC203NFCs7e/yeEKjrPGfpfQguV3+5CmFtsLWPQiplewEj+eliz1uF1P1qYhxY34zPiIrvSSt5JwH059u8QkuOUrWfbALv8ODE6VYfCn9ub+RH1X6z9JGqgTKm77NcvSnLnxGFBGI8SqmkBVaXAkscizLMJ5STdqDxUEHDHiL7rqDNFf9gZIQSnzUq9fIzCYV4I620SEHNY30xBUpE0ahuMcDXw5Sk9oLmksMrL1zuSf6LV/JpWEdwdDLB4jB+J63c9dRDZmJCy/ad6ROxXOLJznflbr21a01PqNBPJ54zj8TRScFnv+1pr6UxJiAE4sSEO0+ITRt82k+CRLBvLUKpc59513xh/whPktuyvFDuFA2yWuPt3NFaonRN24eUOecHCXkgpy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2287</Words>
  <Characters>1305</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dc:creator>
  <cp:lastModifiedBy>Jul</cp:lastModifiedBy>
  <cp:revision>2</cp:revision>
  <dcterms:created xsi:type="dcterms:W3CDTF">2022-10-04T09:38:00Z</dcterms:created>
  <dcterms:modified xsi:type="dcterms:W3CDTF">2022-10-04T09:38:00Z</dcterms:modified>
</cp:coreProperties>
</file>