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color w:val="000000"/>
        </w:rPr>
      </w:pPr>
      <w:bookmarkStart w:colFirst="0" w:colLast="0" w:name="_heading=h.8rk1gi1l41c4" w:id="0"/>
      <w:bookmarkEnd w:id="0"/>
      <w:r w:rsidDel="00000000" w:rsidR="00000000" w:rsidRPr="00000000">
        <w:rPr>
          <w:color w:val="000000"/>
          <w:rtl w:val="0"/>
        </w:rPr>
        <w:t xml:space="preserve">Why I should take honor class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years ago, there have been series of arguments on whether honor classes are suitable for high school students. Some discussions have constantly described honor classes with negative attributes hence a slanderous perceptions about honor classes as programs with no academic achievements. However, </w:t>
      </w:r>
      <w:r w:rsidDel="00000000" w:rsidR="00000000" w:rsidRPr="00000000">
        <w:rPr>
          <w:rFonts w:ascii="Times New Roman" w:cs="Times New Roman" w:eastAsia="Times New Roman" w:hAnsi="Times New Roman"/>
          <w:sz w:val="24"/>
          <w:szCs w:val="24"/>
          <w:highlight w:val="white"/>
          <w:rtl w:val="0"/>
        </w:rPr>
        <w:t xml:space="preserve">Gilbert &amp; Robert &amp; Mike (12)</w:t>
      </w:r>
      <w:r w:rsidDel="00000000" w:rsidR="00000000" w:rsidRPr="00000000">
        <w:rPr>
          <w:rFonts w:ascii="Times New Roman" w:cs="Times New Roman" w:eastAsia="Times New Roman" w:hAnsi="Times New Roman"/>
          <w:sz w:val="24"/>
          <w:szCs w:val="24"/>
          <w:rtl w:val="0"/>
        </w:rPr>
        <w:t xml:space="preserve"> confirm that the concept of honor classes on behavioral outcome in the life of a student is indeed far reaching hence cannot be underestimated. This paper therefore reveals why a student should take honor classes.</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classes present a personalized education. Considering the smaller sizes of honor classes, instructors or facilitators always have enough time to attend to each and every student. This face to face interaction helps them to effectively handle any doubt that would exist in the students. Most importantly, students with special abilities tend to benefit most from honor classes. </w:t>
      </w:r>
      <w:r w:rsidDel="00000000" w:rsidR="00000000" w:rsidRPr="00000000">
        <w:rPr>
          <w:rFonts w:ascii="Times New Roman" w:cs="Times New Roman" w:eastAsia="Times New Roman" w:hAnsi="Times New Roman"/>
          <w:sz w:val="24"/>
          <w:szCs w:val="24"/>
          <w:highlight w:val="white"/>
          <w:rtl w:val="0"/>
        </w:rPr>
        <w:t xml:space="preserve">Barber and Linton (22)</w:t>
      </w:r>
      <w:r w:rsidDel="00000000" w:rsidR="00000000" w:rsidRPr="00000000">
        <w:rPr>
          <w:rFonts w:ascii="Times New Roman" w:cs="Times New Roman" w:eastAsia="Times New Roman" w:hAnsi="Times New Roman"/>
          <w:sz w:val="24"/>
          <w:szCs w:val="24"/>
          <w:rtl w:val="0"/>
        </w:rPr>
        <w:t xml:space="preserve"> validate the idea by alluding that special students significantly improves their skill than from any other classes such as regular classes.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class presents a significant improvement in the student’s grades. This is because of the better quality of instruction and education demonstrated in such classes. Thus, most students become motivated to even study much harder. It is due to the competitive environment maintained in honor classes that makes student push for their best (</w:t>
      </w:r>
      <w:r w:rsidDel="00000000" w:rsidR="00000000" w:rsidRPr="00000000">
        <w:rPr>
          <w:rFonts w:ascii="Times New Roman" w:cs="Times New Roman" w:eastAsia="Times New Roman" w:hAnsi="Times New Roman"/>
          <w:sz w:val="24"/>
          <w:szCs w:val="24"/>
          <w:highlight w:val="white"/>
          <w:rtl w:val="0"/>
        </w:rPr>
        <w:t xml:space="preserve">Barker and Bruce and Ivan, 38).</w:t>
      </w:r>
      <w:r w:rsidDel="00000000" w:rsidR="00000000" w:rsidRPr="00000000">
        <w:rPr>
          <w:rtl w:val="0"/>
        </w:rPr>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w:t>
      </w:r>
      <w:r w:rsidDel="00000000" w:rsidR="00000000" w:rsidRPr="00000000">
        <w:rPr>
          <w:rFonts w:ascii="Times New Roman" w:cs="Times New Roman" w:eastAsia="Times New Roman" w:hAnsi="Times New Roman"/>
          <w:i w:val="1"/>
          <w:sz w:val="24"/>
          <w:szCs w:val="24"/>
          <w:highlight w:val="white"/>
          <w:rtl w:val="0"/>
        </w:rPr>
        <w:t xml:space="preserve">Program for Intellectually Gifted in Junior and Senior High Schools</w:t>
      </w:r>
      <w:r w:rsidDel="00000000" w:rsidR="00000000" w:rsidRPr="00000000">
        <w:rPr>
          <w:rFonts w:ascii="Times New Roman" w:cs="Times New Roman" w:eastAsia="Times New Roman" w:hAnsi="Times New Roman"/>
          <w:sz w:val="24"/>
          <w:szCs w:val="24"/>
          <w:highlight w:val="white"/>
          <w:rtl w:val="0"/>
        </w:rPr>
        <w:t xml:space="preserve"> (23),</w:t>
      </w:r>
      <w:r w:rsidDel="00000000" w:rsidR="00000000" w:rsidRPr="00000000">
        <w:rPr>
          <w:rFonts w:ascii="Times New Roman" w:cs="Times New Roman" w:eastAsia="Times New Roman" w:hAnsi="Times New Roman"/>
          <w:sz w:val="24"/>
          <w:szCs w:val="24"/>
          <w:rtl w:val="0"/>
        </w:rPr>
        <w:t xml:space="preserve"> honors classes make students get perk. A part from the eventual notation they receive on their transcripts, their active participation in field trips and social activities place them above the typical students. As a result, potential employers are always presented with individuals with special and outstanding abilities.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class is a skill-based program. Characterized by both practical and social activities, this type of education is always tailored for discussions rather than lectures. From the interactive learning environment, students tend to gain relevant skills for the job market</w:t>
      </w:r>
      <w:r w:rsidDel="00000000" w:rsidR="00000000" w:rsidRPr="00000000">
        <w:rPr>
          <w:rFonts w:ascii="Times New Roman" w:cs="Times New Roman" w:eastAsia="Times New Roman" w:hAnsi="Times New Roman"/>
          <w:sz w:val="24"/>
          <w:szCs w:val="24"/>
          <w:highlight w:val="white"/>
          <w:rtl w:val="0"/>
        </w:rPr>
        <w:t xml:space="preserve"> (Barber and Paul, 43).</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Finally, honor classes prepare students for grad school. Values and experiences acquired in honor class equip students with what it takes to undertake any field of discipline during their college years. This is because the honor programs instill the right feeling to the students that they are actually capable of everything if not anything in life.</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pPr>
      <w:r w:rsidDel="00000000" w:rsidR="00000000" w:rsidRPr="00000000">
        <w:rPr>
          <w:rtl w:val="0"/>
        </w:rPr>
      </w:r>
    </w:p>
    <w:p w:rsidR="00000000" w:rsidDel="00000000" w:rsidP="00000000" w:rsidRDefault="00000000" w:rsidRPr="00000000" w14:paraId="0000000B">
      <w:pPr>
        <w:pStyle w:val="Heading2"/>
        <w:spacing w:line="480" w:lineRule="auto"/>
        <w:jc w:val="center"/>
        <w:rPr>
          <w:color w:val="000000"/>
        </w:rPr>
      </w:pPr>
      <w:bookmarkStart w:colFirst="0" w:colLast="0" w:name="_heading=h.7nodbpwyjbt2" w:id="2"/>
      <w:bookmarkEnd w:id="2"/>
      <w:r w:rsidDel="00000000" w:rsidR="00000000" w:rsidRPr="00000000">
        <w:rPr>
          <w:color w:val="000000"/>
          <w:rtl w:val="0"/>
        </w:rPr>
        <w:t xml:space="preserve">Works cited</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Gilbert, Robert N., and Mike Robins.</w:t>
      </w:r>
      <w:r w:rsidDel="00000000" w:rsidR="00000000" w:rsidRPr="00000000">
        <w:rPr>
          <w:rFonts w:ascii="Times New Roman" w:cs="Times New Roman" w:eastAsia="Times New Roman" w:hAnsi="Times New Roman"/>
          <w:i w:val="1"/>
          <w:sz w:val="24"/>
          <w:szCs w:val="24"/>
          <w:highlight w:val="white"/>
          <w:rtl w:val="0"/>
        </w:rPr>
        <w:t xml:space="preserve"> Welcome to our world: realities of high school students</w:t>
      </w:r>
      <w:r w:rsidDel="00000000" w:rsidR="00000000" w:rsidRPr="00000000">
        <w:rPr>
          <w:rFonts w:ascii="Times New Roman" w:cs="Times New Roman" w:eastAsia="Times New Roman" w:hAnsi="Times New Roman"/>
          <w:sz w:val="24"/>
          <w:szCs w:val="24"/>
          <w:highlight w:val="white"/>
          <w:rtl w:val="0"/>
        </w:rPr>
        <w:t xml:space="preserve">. Thousand Oaks, CA: Corwin Press, 1998. Print.</w:t>
      </w:r>
    </w:p>
    <w:p w:rsidR="00000000" w:rsidDel="00000000" w:rsidP="00000000" w:rsidRDefault="00000000" w:rsidRPr="00000000" w14:paraId="0000000D">
      <w:pPr>
        <w:spacing w:line="480" w:lineRule="auto"/>
        <w:ind w:left="720" w:hanging="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Barker, Bruce O., and Ivan D. Muse.</w:t>
      </w:r>
      <w:r w:rsidDel="00000000" w:rsidR="00000000" w:rsidRPr="00000000">
        <w:rPr>
          <w:rFonts w:ascii="Times New Roman" w:cs="Times New Roman" w:eastAsia="Times New Roman" w:hAnsi="Times New Roman"/>
          <w:i w:val="1"/>
          <w:sz w:val="24"/>
          <w:szCs w:val="24"/>
          <w:highlight w:val="white"/>
          <w:rtl w:val="0"/>
        </w:rPr>
        <w:t xml:space="preserve"> A Report of Innovative Rural School Programs in the United States</w:t>
      </w:r>
      <w:r w:rsidDel="00000000" w:rsidR="00000000" w:rsidRPr="00000000">
        <w:rPr>
          <w:rFonts w:ascii="Times New Roman" w:cs="Times New Roman" w:eastAsia="Times New Roman" w:hAnsi="Times New Roman"/>
          <w:sz w:val="24"/>
          <w:szCs w:val="24"/>
          <w:highlight w:val="white"/>
          <w:rtl w:val="0"/>
        </w:rPr>
        <w:t xml:space="preserve">. N.p.: n.p., n.d. Print.</w:t>
      </w:r>
    </w:p>
    <w:p w:rsidR="00000000" w:rsidDel="00000000" w:rsidP="00000000" w:rsidRDefault="00000000" w:rsidRPr="00000000" w14:paraId="0000000F">
      <w:pPr>
        <w:spacing w:line="480" w:lineRule="auto"/>
        <w:ind w:left="720" w:hanging="72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Program for Intellectually Gifted in Junior and Senior High Schools</w:t>
      </w:r>
      <w:r w:rsidDel="00000000" w:rsidR="00000000" w:rsidRPr="00000000">
        <w:rPr>
          <w:rFonts w:ascii="Times New Roman" w:cs="Times New Roman" w:eastAsia="Times New Roman" w:hAnsi="Times New Roman"/>
          <w:sz w:val="24"/>
          <w:szCs w:val="24"/>
          <w:highlight w:val="white"/>
          <w:rtl w:val="0"/>
        </w:rPr>
        <w:t xml:space="preserve">. N.p.: n.p., n.d. Print.</w:t>
      </w:r>
    </w:p>
    <w:p w:rsidR="00000000" w:rsidDel="00000000" w:rsidP="00000000" w:rsidRDefault="00000000" w:rsidRPr="00000000" w14:paraId="00000011">
      <w:pPr>
        <w:spacing w:line="480" w:lineRule="auto"/>
        <w:ind w:left="720" w:hanging="72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Barber, Paul Linton.</w:t>
      </w:r>
      <w:r w:rsidDel="00000000" w:rsidR="00000000" w:rsidRPr="00000000">
        <w:rPr>
          <w:rFonts w:ascii="Times New Roman" w:cs="Times New Roman" w:eastAsia="Times New Roman" w:hAnsi="Times New Roman"/>
          <w:i w:val="1"/>
          <w:sz w:val="24"/>
          <w:szCs w:val="24"/>
          <w:highlight w:val="white"/>
          <w:rtl w:val="0"/>
        </w:rPr>
        <w:t xml:space="preserve"> The Importance of Academic Challenge in College Preparation of HighSchool Honor Graduates</w:t>
      </w:r>
      <w:r w:rsidDel="00000000" w:rsidR="00000000" w:rsidRPr="00000000">
        <w:rPr>
          <w:rFonts w:ascii="Times New Roman" w:cs="Times New Roman" w:eastAsia="Times New Roman" w:hAnsi="Times New Roman"/>
          <w:sz w:val="24"/>
          <w:szCs w:val="24"/>
          <w:highlight w:val="white"/>
          <w:rtl w:val="0"/>
        </w:rPr>
        <w:t xml:space="preserve">. N.p.: n.p., n.d. Print.</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04619"/>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404619"/>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404619"/>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275BB"/>
    <w:rPr>
      <w:color w:val="0000ff" w:themeColor="hyperlink"/>
      <w:u w:val="single"/>
    </w:rPr>
  </w:style>
  <w:style w:type="paragraph" w:styleId="Header">
    <w:name w:val="header"/>
    <w:basedOn w:val="Normal"/>
    <w:link w:val="HeaderChar"/>
    <w:uiPriority w:val="99"/>
    <w:unhideWhenUsed w:val="1"/>
    <w:rsid w:val="00EB14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B1463"/>
  </w:style>
  <w:style w:type="paragraph" w:styleId="Footer">
    <w:name w:val="footer"/>
    <w:basedOn w:val="Normal"/>
    <w:link w:val="FooterChar"/>
    <w:uiPriority w:val="99"/>
    <w:unhideWhenUsed w:val="1"/>
    <w:rsid w:val="00EB14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B1463"/>
  </w:style>
  <w:style w:type="character" w:styleId="Heading1Char" w:customStyle="1">
    <w:name w:val="Heading 1 Char"/>
    <w:basedOn w:val="DefaultParagraphFont"/>
    <w:link w:val="Heading1"/>
    <w:uiPriority w:val="9"/>
    <w:rsid w:val="0040461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404619"/>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404619"/>
    <w:rPr>
      <w:rFonts w:asciiTheme="majorHAnsi" w:cstheme="majorBidi" w:eastAsiaTheme="majorEastAsia" w:hAnsiTheme="majorHAnsi"/>
      <w:b w:val="1"/>
      <w:bCs w:val="1"/>
      <w:color w:val="4f81bd" w:themeColor="accent1"/>
    </w:rPr>
  </w:style>
  <w:style w:type="paragraph" w:styleId="Default" w:customStyle="1">
    <w:name w:val="Default"/>
    <w:rsid w:val="00404619"/>
    <w:pPr>
      <w:autoSpaceDE w:val="0"/>
      <w:autoSpaceDN w:val="0"/>
      <w:adjustRightInd w:val="0"/>
      <w:spacing w:after="0" w:line="240" w:lineRule="auto"/>
    </w:pPr>
    <w:rPr>
      <w:rFonts w:ascii="Times New Roman" w:cs="Times New Roman" w:hAnsi="Times New Roman"/>
      <w:color w:val="000000"/>
      <w:sz w:val="24"/>
      <w:szCs w:val="24"/>
    </w:rPr>
  </w:style>
  <w:style w:type="paragraph" w:styleId="refentry" w:customStyle="1">
    <w:name w:val="refentry"/>
    <w:basedOn w:val="Normal"/>
    <w:rsid w:val="00974E3C"/>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974E3C"/>
  </w:style>
  <w:style w:type="character" w:styleId="Emphasis">
    <w:name w:val="Emphasis"/>
    <w:basedOn w:val="DefaultParagraphFont"/>
    <w:uiPriority w:val="20"/>
    <w:qFormat w:val="1"/>
    <w:rsid w:val="00974E3C"/>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JB/+6om2MXLiXzqHRDiTzCS4yQ==">AMUW2mXf9deVHUEeWvGOGjybNfjULILV/kSFuUfMEz87WPMnTjtwRAAVSecWUw4Cc8fMkbJ2zz92io037Ssn7grNzQT1g4aSTnPi0mlfNPMIY9z5YW0fu0PSYkYWTtQj6U8mm4N1IJ0Huk5eRfZ7U3EKwvRY2YBNe6ScEOA7ojpOdxsXw3ZXonI=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2017-03-06T08:07:00Z</dcterms:created>
  <dc:creator>AROGO</dc:creator>
</cp:coreProperties>
</file>