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B15A6" w14:textId="3A908A85" w:rsidR="00454C7D" w:rsidRPr="006C08FB" w:rsidRDefault="00AE3391" w:rsidP="003C3546">
      <w:pPr>
        <w:spacing w:after="0" w:line="480" w:lineRule="auto"/>
        <w:contextualSpacing/>
        <w:jc w:val="center"/>
        <w:rPr>
          <w:rFonts w:cs="Times New Roman"/>
          <w:b/>
          <w:bCs/>
          <w:color w:val="000000" w:themeColor="text1"/>
          <w:szCs w:val="24"/>
        </w:rPr>
      </w:pPr>
      <w:r w:rsidRPr="006C08FB">
        <w:rPr>
          <w:rFonts w:cs="Times New Roman"/>
          <w:b/>
          <w:bCs/>
          <w:color w:val="000000" w:themeColor="text1"/>
          <w:szCs w:val="24"/>
        </w:rPr>
        <w:t xml:space="preserve">Why I Want </w:t>
      </w:r>
      <w:r w:rsidR="006C08FB" w:rsidRPr="006C08FB">
        <w:rPr>
          <w:rFonts w:cs="Times New Roman"/>
          <w:b/>
          <w:bCs/>
          <w:color w:val="000000" w:themeColor="text1"/>
          <w:szCs w:val="24"/>
        </w:rPr>
        <w:t>t</w:t>
      </w:r>
      <w:r w:rsidRPr="006C08FB">
        <w:rPr>
          <w:rFonts w:cs="Times New Roman"/>
          <w:b/>
          <w:bCs/>
          <w:color w:val="000000" w:themeColor="text1"/>
          <w:szCs w:val="24"/>
        </w:rPr>
        <w:t xml:space="preserve">o Become </w:t>
      </w:r>
      <w:r w:rsidR="006C08FB" w:rsidRPr="006C08FB">
        <w:rPr>
          <w:rFonts w:cs="Times New Roman"/>
          <w:b/>
          <w:bCs/>
          <w:color w:val="000000" w:themeColor="text1"/>
          <w:szCs w:val="24"/>
        </w:rPr>
        <w:t>a</w:t>
      </w:r>
      <w:r w:rsidRPr="006C08FB">
        <w:rPr>
          <w:rFonts w:cs="Times New Roman"/>
          <w:b/>
          <w:bCs/>
          <w:color w:val="000000" w:themeColor="text1"/>
          <w:szCs w:val="24"/>
        </w:rPr>
        <w:t xml:space="preserve"> Teacher</w:t>
      </w:r>
    </w:p>
    <w:p w14:paraId="2CFB8B36" w14:textId="7495A862" w:rsidR="00C67A43" w:rsidRDefault="00AE3391" w:rsidP="003A3CDA">
      <w:pPr>
        <w:spacing w:after="0" w:line="480" w:lineRule="auto"/>
        <w:ind w:firstLine="720"/>
        <w:contextualSpacing/>
        <w:rPr>
          <w:rFonts w:cs="Times New Roman"/>
          <w:color w:val="000000" w:themeColor="text1"/>
          <w:szCs w:val="24"/>
        </w:rPr>
      </w:pPr>
      <w:r w:rsidRPr="00A64DB6">
        <w:rPr>
          <w:rFonts w:cs="Times New Roman"/>
          <w:color w:val="000000" w:themeColor="text1"/>
          <w:szCs w:val="24"/>
        </w:rPr>
        <w:t xml:space="preserve">I </w:t>
      </w:r>
      <w:r w:rsidR="003A3CDA">
        <w:rPr>
          <w:rFonts w:cs="Times New Roman"/>
          <w:color w:val="000000" w:themeColor="text1"/>
          <w:szCs w:val="24"/>
        </w:rPr>
        <w:t>have always wanted to</w:t>
      </w:r>
      <w:r w:rsidR="003F1C84">
        <w:rPr>
          <w:rFonts w:cs="Times New Roman"/>
          <w:color w:val="000000" w:themeColor="text1"/>
          <w:szCs w:val="24"/>
        </w:rPr>
        <w:t xml:space="preserve"> </w:t>
      </w:r>
      <w:r w:rsidR="003A3CDA">
        <w:rPr>
          <w:rFonts w:cs="Times New Roman"/>
          <w:color w:val="000000" w:themeColor="text1"/>
          <w:szCs w:val="24"/>
        </w:rPr>
        <w:t xml:space="preserve">pursue a career that impacts society with knowledge since my childhood. In this case, I am convinced that teaching is the best career since it entails training children to be responsible adults in the future. Being part of that transitioning journey is such an inspiration for me since it makes me fill fulfilled. </w:t>
      </w:r>
      <w:r w:rsidRPr="00A64DB6">
        <w:rPr>
          <w:rFonts w:cs="Times New Roman"/>
          <w:color w:val="000000" w:themeColor="text1"/>
          <w:szCs w:val="24"/>
        </w:rPr>
        <w:t>There is a lot of potential fo</w:t>
      </w:r>
      <w:r w:rsidR="00E12B5B" w:rsidRPr="00A64DB6">
        <w:rPr>
          <w:rFonts w:cs="Times New Roman"/>
          <w:color w:val="000000" w:themeColor="text1"/>
          <w:szCs w:val="24"/>
        </w:rPr>
        <w:t>r creativity in teaching, so I intend to use it to help students</w:t>
      </w:r>
      <w:r w:rsidRPr="00A64DB6">
        <w:rPr>
          <w:rFonts w:cs="Times New Roman"/>
          <w:color w:val="000000" w:themeColor="text1"/>
          <w:szCs w:val="24"/>
        </w:rPr>
        <w:t xml:space="preserve"> </w:t>
      </w:r>
      <w:r w:rsidR="00E12B5B" w:rsidRPr="00A64DB6">
        <w:rPr>
          <w:rFonts w:cs="Times New Roman"/>
          <w:color w:val="000000" w:themeColor="text1"/>
          <w:szCs w:val="24"/>
        </w:rPr>
        <w:t xml:space="preserve">advance </w:t>
      </w:r>
      <w:r w:rsidR="00A569BC">
        <w:rPr>
          <w:rFonts w:cs="Times New Roman"/>
          <w:color w:val="000000" w:themeColor="text1"/>
          <w:szCs w:val="24"/>
        </w:rPr>
        <w:t>their</w:t>
      </w:r>
      <w:r w:rsidR="00E12B5B" w:rsidRPr="00A64DB6">
        <w:rPr>
          <w:rFonts w:cs="Times New Roman"/>
          <w:color w:val="000000" w:themeColor="text1"/>
          <w:szCs w:val="24"/>
        </w:rPr>
        <w:t xml:space="preserve"> knowledge.</w:t>
      </w:r>
      <w:r w:rsidRPr="00A64DB6">
        <w:rPr>
          <w:rFonts w:cs="Times New Roman"/>
          <w:color w:val="000000" w:themeColor="text1"/>
          <w:szCs w:val="24"/>
        </w:rPr>
        <w:t xml:space="preserve"> </w:t>
      </w:r>
      <w:r w:rsidR="003A3CDA">
        <w:rPr>
          <w:rFonts w:cs="Times New Roman"/>
          <w:color w:val="000000" w:themeColor="text1"/>
          <w:szCs w:val="24"/>
        </w:rPr>
        <w:t>Besides, I will be happy to see my students become better in the future by pursuing well-paying careers and providing long</w:t>
      </w:r>
      <w:r w:rsidR="00C90361">
        <w:rPr>
          <w:rFonts w:cs="Times New Roman"/>
          <w:color w:val="000000" w:themeColor="text1"/>
          <w:szCs w:val="24"/>
        </w:rPr>
        <w:t>-</w:t>
      </w:r>
      <w:r w:rsidR="003A3CDA">
        <w:rPr>
          <w:rFonts w:cs="Times New Roman"/>
          <w:color w:val="000000" w:themeColor="text1"/>
          <w:szCs w:val="24"/>
        </w:rPr>
        <w:t xml:space="preserve">term solutions to the current human predicaments. I will also be thrilled </w:t>
      </w:r>
      <w:r w:rsidR="00C90361">
        <w:rPr>
          <w:rFonts w:cs="Times New Roman"/>
          <w:color w:val="000000" w:themeColor="text1"/>
          <w:szCs w:val="24"/>
        </w:rPr>
        <w:t>to see</w:t>
      </w:r>
      <w:r w:rsidR="003A3CDA">
        <w:rPr>
          <w:rFonts w:cs="Times New Roman"/>
          <w:color w:val="000000" w:themeColor="text1"/>
          <w:szCs w:val="24"/>
        </w:rPr>
        <w:t xml:space="preserve"> my students becoming groomed leaders and chief executive officers. </w:t>
      </w:r>
      <w:r w:rsidR="00835A47">
        <w:rPr>
          <w:rFonts w:cs="Times New Roman"/>
          <w:color w:val="000000" w:themeColor="text1"/>
          <w:szCs w:val="24"/>
        </w:rPr>
        <w:t xml:space="preserve">Essentially, I want to </w:t>
      </w:r>
      <w:r w:rsidR="00891B2D">
        <w:rPr>
          <w:rFonts w:cs="Times New Roman"/>
          <w:color w:val="000000" w:themeColor="text1"/>
          <w:szCs w:val="24"/>
        </w:rPr>
        <w:t xml:space="preserve">impact </w:t>
      </w:r>
      <w:r w:rsidR="00C90361">
        <w:rPr>
          <w:rFonts w:cs="Times New Roman"/>
          <w:color w:val="000000" w:themeColor="text1"/>
          <w:szCs w:val="24"/>
        </w:rPr>
        <w:t>society positively, and I take pride in helping children master their abilities and transition to</w:t>
      </w:r>
      <w:r w:rsidR="00835A47">
        <w:rPr>
          <w:rFonts w:cs="Times New Roman"/>
          <w:color w:val="000000" w:themeColor="text1"/>
          <w:szCs w:val="24"/>
        </w:rPr>
        <w:t xml:space="preserve"> responsible adults.</w:t>
      </w:r>
    </w:p>
    <w:p w14:paraId="49185329" w14:textId="319F86F3" w:rsidR="004A198E" w:rsidRPr="006C08FB" w:rsidRDefault="004A198E" w:rsidP="00891B2D">
      <w:pPr>
        <w:spacing w:after="0" w:line="480" w:lineRule="auto"/>
        <w:contextualSpacing/>
        <w:rPr>
          <w:rFonts w:cs="Times New Roman"/>
          <w:b/>
          <w:bCs/>
          <w:color w:val="000000" w:themeColor="text1"/>
          <w:szCs w:val="24"/>
        </w:rPr>
      </w:pPr>
      <w:r w:rsidRPr="006C08FB">
        <w:rPr>
          <w:rFonts w:cs="Times New Roman"/>
          <w:b/>
          <w:bCs/>
          <w:color w:val="000000" w:themeColor="text1"/>
          <w:szCs w:val="24"/>
        </w:rPr>
        <w:t>Personal Strengths</w:t>
      </w:r>
    </w:p>
    <w:p w14:paraId="3F6B2F0B" w14:textId="45846B5F" w:rsidR="00891B2D" w:rsidRDefault="00AE3391" w:rsidP="006D7D95">
      <w:pPr>
        <w:spacing w:after="0" w:line="480" w:lineRule="auto"/>
        <w:ind w:firstLine="720"/>
        <w:contextualSpacing/>
        <w:rPr>
          <w:rFonts w:cs="Times New Roman"/>
          <w:color w:val="000000" w:themeColor="text1"/>
          <w:szCs w:val="24"/>
        </w:rPr>
      </w:pPr>
      <w:r w:rsidRPr="00A64DB6">
        <w:rPr>
          <w:rFonts w:cs="Times New Roman"/>
          <w:color w:val="000000" w:themeColor="text1"/>
          <w:szCs w:val="24"/>
        </w:rPr>
        <w:t>Regardless of the difficulties I may have in the classroom,</w:t>
      </w:r>
      <w:r w:rsidR="00891B2D">
        <w:rPr>
          <w:rFonts w:cs="Times New Roman"/>
          <w:color w:val="000000" w:themeColor="text1"/>
          <w:szCs w:val="24"/>
        </w:rPr>
        <w:t xml:space="preserve"> </w:t>
      </w:r>
      <w:r w:rsidRPr="00A64DB6">
        <w:rPr>
          <w:rFonts w:cs="Times New Roman"/>
          <w:color w:val="000000" w:themeColor="text1"/>
          <w:szCs w:val="24"/>
        </w:rPr>
        <w:t xml:space="preserve">I am confident that the work I do will </w:t>
      </w:r>
      <w:r w:rsidR="00891B2D">
        <w:rPr>
          <w:rFonts w:cs="Times New Roman"/>
          <w:color w:val="000000" w:themeColor="text1"/>
          <w:szCs w:val="24"/>
        </w:rPr>
        <w:t>genuine</w:t>
      </w:r>
      <w:r w:rsidRPr="00A64DB6">
        <w:rPr>
          <w:rFonts w:cs="Times New Roman"/>
          <w:color w:val="000000" w:themeColor="text1"/>
          <w:szCs w:val="24"/>
        </w:rPr>
        <w:t>ly benefit my c</w:t>
      </w:r>
      <w:r w:rsidR="003A3CDA">
        <w:rPr>
          <w:rFonts w:cs="Times New Roman"/>
          <w:color w:val="000000" w:themeColor="text1"/>
          <w:szCs w:val="24"/>
        </w:rPr>
        <w:t xml:space="preserve">hildren </w:t>
      </w:r>
      <w:r w:rsidR="00C90361">
        <w:rPr>
          <w:rFonts w:cs="Times New Roman"/>
          <w:color w:val="000000" w:themeColor="text1"/>
          <w:szCs w:val="24"/>
        </w:rPr>
        <w:t xml:space="preserve">and </w:t>
      </w:r>
      <w:r w:rsidR="003A3CDA">
        <w:rPr>
          <w:rFonts w:cs="Times New Roman"/>
          <w:color w:val="000000" w:themeColor="text1"/>
          <w:szCs w:val="24"/>
        </w:rPr>
        <w:t>their families and impact their</w:t>
      </w:r>
      <w:r w:rsidRPr="00A64DB6">
        <w:rPr>
          <w:rFonts w:cs="Times New Roman"/>
          <w:color w:val="000000" w:themeColor="text1"/>
          <w:szCs w:val="24"/>
        </w:rPr>
        <w:t xml:space="preserve"> future. My goal will be to become a teacher, and I do not doubt that doing so will be extremely fulfilling. </w:t>
      </w:r>
      <w:r w:rsidR="00C90361">
        <w:rPr>
          <w:rFonts w:cs="Times New Roman"/>
          <w:color w:val="000000" w:themeColor="text1"/>
          <w:szCs w:val="24"/>
        </w:rPr>
        <w:t>M</w:t>
      </w:r>
      <w:r w:rsidRPr="00A64DB6">
        <w:rPr>
          <w:rFonts w:cs="Times New Roman"/>
          <w:color w:val="000000" w:themeColor="text1"/>
          <w:szCs w:val="24"/>
        </w:rPr>
        <w:t>y strengths are altruism, being a natural leader, creativity, determination, goal orientation, and a strong work ethic. My passions and strengths</w:t>
      </w:r>
      <w:r w:rsidR="003C3546">
        <w:rPr>
          <w:rFonts w:cs="Times New Roman"/>
          <w:color w:val="000000" w:themeColor="text1"/>
          <w:szCs w:val="24"/>
        </w:rPr>
        <w:t xml:space="preserve"> </w:t>
      </w:r>
      <w:r w:rsidRPr="00A64DB6">
        <w:rPr>
          <w:rFonts w:cs="Times New Roman"/>
          <w:color w:val="000000" w:themeColor="text1"/>
          <w:szCs w:val="24"/>
        </w:rPr>
        <w:t>will be highlighted if I become a teacher</w:t>
      </w:r>
      <w:r w:rsidR="00095C8F">
        <w:rPr>
          <w:rFonts w:cs="Times New Roman"/>
          <w:color w:val="000000" w:themeColor="text1"/>
          <w:szCs w:val="24"/>
        </w:rPr>
        <w:t>.</w:t>
      </w:r>
      <w:r w:rsidR="00891B2D">
        <w:rPr>
          <w:rFonts w:cs="Times New Roman"/>
          <w:color w:val="000000" w:themeColor="text1"/>
          <w:szCs w:val="24"/>
        </w:rPr>
        <w:t xml:space="preserve"> In addition,</w:t>
      </w:r>
      <w:r w:rsidR="00095C8F">
        <w:rPr>
          <w:rFonts w:cs="Times New Roman"/>
          <w:color w:val="000000" w:themeColor="text1"/>
          <w:szCs w:val="24"/>
        </w:rPr>
        <w:t xml:space="preserve"> I have had the chance </w:t>
      </w:r>
      <w:r w:rsidRPr="00A64DB6">
        <w:rPr>
          <w:rFonts w:cs="Times New Roman"/>
          <w:color w:val="000000" w:themeColor="text1"/>
          <w:szCs w:val="24"/>
        </w:rPr>
        <w:t xml:space="preserve">to speak up for youth and bring </w:t>
      </w:r>
      <w:r w:rsidR="003C3546">
        <w:rPr>
          <w:rFonts w:cs="Times New Roman"/>
          <w:color w:val="000000" w:themeColor="text1"/>
          <w:szCs w:val="24"/>
        </w:rPr>
        <w:t>positive change to</w:t>
      </w:r>
      <w:r w:rsidRPr="00A64DB6">
        <w:rPr>
          <w:rFonts w:cs="Times New Roman"/>
          <w:color w:val="000000" w:themeColor="text1"/>
          <w:szCs w:val="24"/>
        </w:rPr>
        <w:t xml:space="preserve"> my neighborhood.</w:t>
      </w:r>
    </w:p>
    <w:p w14:paraId="453B1CBE" w14:textId="25868901" w:rsidR="00C67A43" w:rsidRDefault="00891B2D" w:rsidP="006D7D95">
      <w:pPr>
        <w:spacing w:after="0" w:line="480" w:lineRule="auto"/>
        <w:ind w:firstLine="720"/>
        <w:contextualSpacing/>
        <w:rPr>
          <w:rFonts w:cs="Times New Roman"/>
          <w:color w:val="000000" w:themeColor="text1"/>
          <w:szCs w:val="24"/>
        </w:rPr>
      </w:pPr>
      <w:r>
        <w:rPr>
          <w:rFonts w:cs="Times New Roman"/>
          <w:color w:val="000000" w:themeColor="text1"/>
          <w:szCs w:val="24"/>
        </w:rPr>
        <w:t>Furthermore</w:t>
      </w:r>
      <w:r w:rsidR="00AE3391" w:rsidRPr="00A64DB6">
        <w:rPr>
          <w:rFonts w:cs="Times New Roman"/>
          <w:color w:val="000000" w:themeColor="text1"/>
          <w:szCs w:val="24"/>
        </w:rPr>
        <w:t>, I have a strong enthusiasm for science, education, and representing minorities in general. The three words best describe me are inquisitive, aspirational, and creative.</w:t>
      </w:r>
      <w:r w:rsidR="0016448A">
        <w:rPr>
          <w:rFonts w:cs="Times New Roman"/>
          <w:color w:val="000000" w:themeColor="text1"/>
          <w:szCs w:val="24"/>
        </w:rPr>
        <w:t xml:space="preserve"> These qualities are enough to make me a competent and transformative teacher.</w:t>
      </w:r>
    </w:p>
    <w:p w14:paraId="07CA7E7E" w14:textId="7A79E6FE" w:rsidR="004A198E" w:rsidRPr="006C08FB" w:rsidRDefault="00910FC4" w:rsidP="00891B2D">
      <w:pPr>
        <w:spacing w:after="0" w:line="480" w:lineRule="auto"/>
        <w:contextualSpacing/>
        <w:rPr>
          <w:rFonts w:cs="Times New Roman"/>
          <w:b/>
          <w:bCs/>
          <w:color w:val="000000" w:themeColor="text1"/>
          <w:szCs w:val="24"/>
        </w:rPr>
      </w:pPr>
      <w:r>
        <w:rPr>
          <w:rFonts w:cs="Times New Roman"/>
          <w:b/>
          <w:bCs/>
          <w:color w:val="000000" w:themeColor="text1"/>
          <w:szCs w:val="24"/>
        </w:rPr>
        <w:t xml:space="preserve">Goals </w:t>
      </w:r>
      <w:r w:rsidR="003C3546">
        <w:rPr>
          <w:rFonts w:cs="Times New Roman"/>
          <w:b/>
          <w:bCs/>
          <w:color w:val="000000" w:themeColor="text1"/>
          <w:szCs w:val="24"/>
        </w:rPr>
        <w:t xml:space="preserve">of </w:t>
      </w:r>
      <w:r>
        <w:rPr>
          <w:rFonts w:cs="Times New Roman"/>
          <w:b/>
          <w:bCs/>
          <w:color w:val="000000" w:themeColor="text1"/>
          <w:szCs w:val="24"/>
        </w:rPr>
        <w:t>Becom</w:t>
      </w:r>
      <w:r w:rsidR="003C3546">
        <w:rPr>
          <w:rFonts w:cs="Times New Roman"/>
          <w:b/>
          <w:bCs/>
          <w:color w:val="000000" w:themeColor="text1"/>
          <w:szCs w:val="24"/>
        </w:rPr>
        <w:t>ing</w:t>
      </w:r>
      <w:r>
        <w:rPr>
          <w:rFonts w:cs="Times New Roman"/>
          <w:b/>
          <w:bCs/>
          <w:color w:val="000000" w:themeColor="text1"/>
          <w:szCs w:val="24"/>
        </w:rPr>
        <w:t xml:space="preserve"> a Teacher</w:t>
      </w:r>
    </w:p>
    <w:p w14:paraId="7E63569A" w14:textId="7CE1B002" w:rsidR="00C67A43" w:rsidRPr="00A64DB6" w:rsidRDefault="00AE3391" w:rsidP="006D7D95">
      <w:pPr>
        <w:spacing w:after="0" w:line="480" w:lineRule="auto"/>
        <w:ind w:firstLine="720"/>
        <w:contextualSpacing/>
        <w:rPr>
          <w:rFonts w:cs="Times New Roman"/>
          <w:color w:val="000000" w:themeColor="text1"/>
          <w:szCs w:val="24"/>
          <w:shd w:val="clear" w:color="auto" w:fill="FFFFFF"/>
        </w:rPr>
      </w:pPr>
      <w:r w:rsidRPr="00A64DB6">
        <w:rPr>
          <w:rFonts w:cs="Times New Roman"/>
          <w:color w:val="000000" w:themeColor="text1"/>
          <w:szCs w:val="24"/>
        </w:rPr>
        <w:t xml:space="preserve">I want to be a teacher so that I may help mold and influence the future of the students I work with. I firmly think that children are our future and that giving them the knowledge and </w:t>
      </w:r>
      <w:r w:rsidRPr="00A64DB6">
        <w:rPr>
          <w:rFonts w:cs="Times New Roman"/>
          <w:color w:val="000000" w:themeColor="text1"/>
          <w:szCs w:val="24"/>
        </w:rPr>
        <w:lastRenderedPageBreak/>
        <w:t>resources they need to have fulfilling lives is crucial. I want to support kids as they progress through their education and development. Considering how crucial my instructors were to me, I also want to pursue a career in education</w:t>
      </w:r>
      <w:r w:rsidR="00095C8F">
        <w:rPr>
          <w:rFonts w:cs="Times New Roman"/>
          <w:color w:val="000000" w:themeColor="text1"/>
          <w:szCs w:val="24"/>
        </w:rPr>
        <w:t xml:space="preserve">. </w:t>
      </w:r>
      <w:r w:rsidRPr="00A64DB6">
        <w:rPr>
          <w:rFonts w:cs="Times New Roman"/>
          <w:color w:val="000000" w:themeColor="text1"/>
          <w:szCs w:val="24"/>
        </w:rPr>
        <w:t>The</w:t>
      </w:r>
      <w:r w:rsidR="00910FC4">
        <w:rPr>
          <w:rFonts w:cs="Times New Roman"/>
          <w:color w:val="000000" w:themeColor="text1"/>
          <w:szCs w:val="24"/>
        </w:rPr>
        <w:t xml:space="preserve"> instructors</w:t>
      </w:r>
      <w:r w:rsidRPr="00A64DB6">
        <w:rPr>
          <w:rFonts w:cs="Times New Roman"/>
          <w:color w:val="000000" w:themeColor="text1"/>
          <w:szCs w:val="24"/>
        </w:rPr>
        <w:t xml:space="preserve"> inspired me to realize my full potential, and I am aware of how vital a part they played in my life.</w:t>
      </w:r>
      <w:r w:rsidR="00CE39F6" w:rsidRPr="00A64DB6">
        <w:rPr>
          <w:rFonts w:cs="Times New Roman"/>
          <w:color w:val="000000" w:themeColor="text1"/>
          <w:szCs w:val="24"/>
          <w:shd w:val="clear" w:color="auto" w:fill="FFFFFF"/>
        </w:rPr>
        <w:t xml:space="preserve"> </w:t>
      </w:r>
      <w:r w:rsidRPr="00A64DB6">
        <w:rPr>
          <w:rFonts w:cs="Times New Roman"/>
          <w:color w:val="000000" w:themeColor="text1"/>
          <w:szCs w:val="24"/>
          <w:shd w:val="clear" w:color="auto" w:fill="FFFFFF"/>
        </w:rPr>
        <w:t xml:space="preserve">My school instructors significantly impacted my life, and I wanted to replicate that for other children. This is why I </w:t>
      </w:r>
      <w:r w:rsidR="003C3546">
        <w:rPr>
          <w:rFonts w:cs="Times New Roman"/>
          <w:color w:val="000000" w:themeColor="text1"/>
          <w:szCs w:val="24"/>
          <w:shd w:val="clear" w:color="auto" w:fill="FFFFFF"/>
        </w:rPr>
        <w:t>am motivated to be</w:t>
      </w:r>
      <w:r w:rsidRPr="00A64DB6">
        <w:rPr>
          <w:rFonts w:cs="Times New Roman"/>
          <w:color w:val="000000" w:themeColor="text1"/>
          <w:szCs w:val="24"/>
          <w:shd w:val="clear" w:color="auto" w:fill="FFFFFF"/>
        </w:rPr>
        <w:t>come a teacher. I enjoy assisting children in developing their knowledge and self-esteem.</w:t>
      </w:r>
    </w:p>
    <w:p w14:paraId="43FE3FF1" w14:textId="2FF2D3DE" w:rsidR="00C67A43" w:rsidRPr="00A64DB6" w:rsidRDefault="00891B2D" w:rsidP="006D7D95">
      <w:pPr>
        <w:spacing w:after="0" w:line="480" w:lineRule="auto"/>
        <w:ind w:firstLine="720"/>
        <w:contextualSpacing/>
        <w:rPr>
          <w:rFonts w:cs="Times New Roman"/>
          <w:color w:val="000000" w:themeColor="text1"/>
          <w:szCs w:val="24"/>
          <w:shd w:val="clear" w:color="auto" w:fill="FFFFFF"/>
        </w:rPr>
      </w:pPr>
      <w:r>
        <w:rPr>
          <w:rFonts w:cs="Times New Roman"/>
          <w:color w:val="000000" w:themeColor="text1"/>
          <w:szCs w:val="24"/>
          <w:shd w:val="clear" w:color="auto" w:fill="FFFFFF"/>
        </w:rPr>
        <w:t>Additionally</w:t>
      </w:r>
      <w:r w:rsidR="00AE3391" w:rsidRPr="00A64DB6">
        <w:rPr>
          <w:rFonts w:cs="Times New Roman"/>
          <w:color w:val="000000" w:themeColor="text1"/>
          <w:szCs w:val="24"/>
          <w:shd w:val="clear" w:color="auto" w:fill="FFFFFF"/>
        </w:rPr>
        <w:t xml:space="preserve">, I find it fascinating that teachers impact the students they </w:t>
      </w:r>
      <w:r w:rsidR="00877F73">
        <w:rPr>
          <w:rFonts w:cs="Times New Roman"/>
          <w:color w:val="000000" w:themeColor="text1"/>
          <w:szCs w:val="24"/>
          <w:shd w:val="clear" w:color="auto" w:fill="FFFFFF"/>
        </w:rPr>
        <w:t>instruct</w:t>
      </w:r>
      <w:r w:rsidR="00AE3391" w:rsidRPr="00A64DB6">
        <w:rPr>
          <w:rFonts w:cs="Times New Roman"/>
          <w:color w:val="000000" w:themeColor="text1"/>
          <w:szCs w:val="24"/>
          <w:shd w:val="clear" w:color="auto" w:fill="FFFFFF"/>
        </w:rPr>
        <w:t>, which affects how our collective future plays out. It means a lot to contribute to history, even in a small way</w:t>
      </w:r>
      <w:r w:rsidR="00095C8F">
        <w:rPr>
          <w:rFonts w:cs="Times New Roman"/>
          <w:color w:val="000000" w:themeColor="text1"/>
          <w:szCs w:val="24"/>
          <w:shd w:val="clear" w:color="auto" w:fill="FFFFFF"/>
        </w:rPr>
        <w:t xml:space="preserve">. </w:t>
      </w:r>
      <w:r w:rsidR="00AE3391" w:rsidRPr="00A64DB6">
        <w:rPr>
          <w:rFonts w:cs="Times New Roman"/>
          <w:color w:val="000000" w:themeColor="text1"/>
          <w:szCs w:val="24"/>
          <w:shd w:val="clear" w:color="auto" w:fill="FFFFFF"/>
        </w:rPr>
        <w:t>I enjoy watching kids grasp concepts and comprehend what</w:t>
      </w:r>
      <w:r>
        <w:rPr>
          <w:rFonts w:cs="Times New Roman"/>
          <w:color w:val="000000" w:themeColor="text1"/>
          <w:szCs w:val="24"/>
          <w:shd w:val="clear" w:color="auto" w:fill="FFFFFF"/>
        </w:rPr>
        <w:t xml:space="preserve"> I am teaching them. Moreover</w:t>
      </w:r>
      <w:r w:rsidR="00AE3391" w:rsidRPr="00A64DB6">
        <w:rPr>
          <w:rFonts w:cs="Times New Roman"/>
          <w:color w:val="000000" w:themeColor="text1"/>
          <w:szCs w:val="24"/>
          <w:shd w:val="clear" w:color="auto" w:fill="FFFFFF"/>
        </w:rPr>
        <w:t xml:space="preserve">, I enjoy </w:t>
      </w:r>
      <w:r>
        <w:rPr>
          <w:rFonts w:cs="Times New Roman"/>
          <w:color w:val="000000" w:themeColor="text1"/>
          <w:szCs w:val="24"/>
          <w:shd w:val="clear" w:color="auto" w:fill="FFFFFF"/>
        </w:rPr>
        <w:t>assisting</w:t>
      </w:r>
      <w:r w:rsidR="00AE3391" w:rsidRPr="00A64DB6">
        <w:rPr>
          <w:rFonts w:cs="Times New Roman"/>
          <w:color w:val="000000" w:themeColor="text1"/>
          <w:szCs w:val="24"/>
          <w:shd w:val="clear" w:color="auto" w:fill="FFFFFF"/>
        </w:rPr>
        <w:t xml:space="preserve"> young people as they transition into the next phase of their lives.</w:t>
      </w:r>
    </w:p>
    <w:p w14:paraId="0BE7CCE8" w14:textId="5C17AB3E" w:rsidR="00C67A43" w:rsidRPr="00A64DB6" w:rsidRDefault="00910FC4" w:rsidP="006D7D95">
      <w:pPr>
        <w:spacing w:after="0" w:line="480" w:lineRule="auto"/>
        <w:ind w:firstLine="720"/>
        <w:contextualSpacing/>
        <w:rPr>
          <w:rFonts w:cs="Times New Roman"/>
          <w:color w:val="000000" w:themeColor="text1"/>
          <w:szCs w:val="24"/>
        </w:rPr>
      </w:pPr>
      <w:r>
        <w:rPr>
          <w:rFonts w:cs="Times New Roman"/>
          <w:color w:val="000000" w:themeColor="text1"/>
          <w:szCs w:val="24"/>
        </w:rPr>
        <w:t>As a teacher, I will</w:t>
      </w:r>
      <w:r w:rsidR="00AE3391" w:rsidRPr="00A64DB6">
        <w:rPr>
          <w:rFonts w:cs="Times New Roman"/>
          <w:color w:val="000000" w:themeColor="text1"/>
          <w:szCs w:val="24"/>
        </w:rPr>
        <w:t xml:space="preserve"> help students develop their competencies in accordance with the world and its real</w:t>
      </w:r>
      <w:r w:rsidR="00095C8F">
        <w:rPr>
          <w:rFonts w:cs="Times New Roman"/>
          <w:color w:val="000000" w:themeColor="text1"/>
          <w:szCs w:val="24"/>
        </w:rPr>
        <w:t xml:space="preserve">ities. </w:t>
      </w:r>
      <w:r w:rsidR="00891B2D">
        <w:rPr>
          <w:rFonts w:cs="Times New Roman"/>
          <w:color w:val="000000" w:themeColor="text1"/>
          <w:szCs w:val="24"/>
        </w:rPr>
        <w:t>Therefore, i</w:t>
      </w:r>
      <w:r w:rsidR="00095C8F">
        <w:rPr>
          <w:rFonts w:cs="Times New Roman"/>
          <w:color w:val="000000" w:themeColor="text1"/>
          <w:szCs w:val="24"/>
        </w:rPr>
        <w:t>t is crucial to be a t</w:t>
      </w:r>
      <w:r w:rsidR="00AE3391" w:rsidRPr="00A64DB6">
        <w:rPr>
          <w:rFonts w:cs="Times New Roman"/>
          <w:color w:val="000000" w:themeColor="text1"/>
          <w:szCs w:val="24"/>
        </w:rPr>
        <w:t xml:space="preserve">eacher </w:t>
      </w:r>
      <w:r w:rsidR="00095C8F">
        <w:rPr>
          <w:rFonts w:cs="Times New Roman"/>
          <w:color w:val="000000" w:themeColor="text1"/>
          <w:szCs w:val="24"/>
        </w:rPr>
        <w:t>to instill in the students a</w:t>
      </w:r>
      <w:r w:rsidR="00AE3391" w:rsidRPr="00A64DB6">
        <w:rPr>
          <w:rFonts w:cs="Times New Roman"/>
          <w:color w:val="000000" w:themeColor="text1"/>
          <w:szCs w:val="24"/>
        </w:rPr>
        <w:t xml:space="preserve"> meaningful education that will help them learn to resolve conflicts through dialogue</w:t>
      </w:r>
      <w:r w:rsidR="00E12B5B" w:rsidRPr="00A64DB6">
        <w:rPr>
          <w:rFonts w:cs="Times New Roman"/>
          <w:color w:val="000000" w:themeColor="text1"/>
          <w:szCs w:val="24"/>
        </w:rPr>
        <w:t xml:space="preserve"> (</w:t>
      </w:r>
      <w:r w:rsidR="00E12B5B" w:rsidRPr="00877F73">
        <w:rPr>
          <w:rFonts w:cs="Times New Roman"/>
          <w:color w:val="222222"/>
          <w:szCs w:val="24"/>
          <w:shd w:val="clear" w:color="auto" w:fill="FFFFFF"/>
        </w:rPr>
        <w:t>Souto-Manning, 2019</w:t>
      </w:r>
      <w:r w:rsidR="00E12B5B" w:rsidRPr="00095C8F">
        <w:rPr>
          <w:rFonts w:cs="Times New Roman"/>
          <w:color w:val="000000" w:themeColor="text1"/>
          <w:szCs w:val="24"/>
        </w:rPr>
        <w:t>)</w:t>
      </w:r>
      <w:r w:rsidR="00AE3391" w:rsidRPr="00095C8F">
        <w:rPr>
          <w:rFonts w:cs="Times New Roman"/>
          <w:color w:val="000000" w:themeColor="text1"/>
          <w:szCs w:val="24"/>
        </w:rPr>
        <w:t xml:space="preserve">. </w:t>
      </w:r>
      <w:r w:rsidR="00AE3391" w:rsidRPr="00095C8F">
        <w:t>But more importantly, teaching students to philosophize</w:t>
      </w:r>
      <w:r w:rsidR="00C90361">
        <w:t xml:space="preserve"> </w:t>
      </w:r>
      <w:r w:rsidR="00AE3391" w:rsidRPr="00095C8F">
        <w:t>will help them develop a critical, reflective, analytical mindset that will help them live better as individuals</w:t>
      </w:r>
      <w:r w:rsidR="003C3546">
        <w:t>,</w:t>
      </w:r>
      <w:r w:rsidR="00095C8F" w:rsidRPr="00095C8F">
        <w:t xml:space="preserve"> </w:t>
      </w:r>
      <w:r>
        <w:t xml:space="preserve">according to </w:t>
      </w:r>
      <w:r w:rsidR="00095C8F" w:rsidRPr="00095C8F">
        <w:rPr>
          <w:rFonts w:cs="Times New Roman"/>
          <w:color w:val="222222"/>
          <w:szCs w:val="24"/>
          <w:shd w:val="clear" w:color="auto" w:fill="FFFFFF"/>
        </w:rPr>
        <w:t xml:space="preserve">Roberts-Holmes </w:t>
      </w:r>
      <w:r>
        <w:rPr>
          <w:rFonts w:cs="Times New Roman"/>
          <w:color w:val="222222"/>
          <w:szCs w:val="24"/>
          <w:shd w:val="clear" w:color="auto" w:fill="FFFFFF"/>
        </w:rPr>
        <w:t>(</w:t>
      </w:r>
      <w:r w:rsidR="00095C8F" w:rsidRPr="00095C8F">
        <w:rPr>
          <w:rFonts w:cs="Times New Roman"/>
          <w:color w:val="222222"/>
          <w:szCs w:val="24"/>
          <w:shd w:val="clear" w:color="auto" w:fill="FFFFFF"/>
        </w:rPr>
        <w:t>2018</w:t>
      </w:r>
      <w:r w:rsidR="00095C8F" w:rsidRPr="00095C8F">
        <w:rPr>
          <w:rFonts w:cs="Times New Roman"/>
          <w:color w:val="000000" w:themeColor="text1"/>
          <w:szCs w:val="24"/>
          <w:shd w:val="clear" w:color="auto" w:fill="FFFFFF"/>
        </w:rPr>
        <w:t>)</w:t>
      </w:r>
      <w:r w:rsidR="00AE3391" w:rsidRPr="00095C8F">
        <w:rPr>
          <w:rFonts w:cs="Times New Roman"/>
          <w:color w:val="000000" w:themeColor="text1"/>
          <w:szCs w:val="24"/>
        </w:rPr>
        <w:t>.</w:t>
      </w:r>
    </w:p>
    <w:p w14:paraId="36346512" w14:textId="35547724" w:rsidR="006B06E3" w:rsidRPr="00877F73" w:rsidRDefault="00AE3391" w:rsidP="00877F73">
      <w:pPr>
        <w:shd w:val="clear" w:color="auto" w:fill="FFFFFF"/>
        <w:spacing w:after="0" w:line="480" w:lineRule="auto"/>
        <w:ind w:firstLine="720"/>
        <w:contextualSpacing/>
        <w:rPr>
          <w:rFonts w:cs="Times New Roman"/>
          <w:color w:val="000000" w:themeColor="text1"/>
          <w:szCs w:val="24"/>
        </w:rPr>
      </w:pPr>
      <w:r w:rsidRPr="00095C8F">
        <w:t>Knowing effective teaching techniques based on case studies, moral dilemmas, or project-based learning is also important because these methods help students learn about the actual world</w:t>
      </w:r>
      <w:r w:rsidR="00095C8F" w:rsidRPr="00095C8F">
        <w:rPr>
          <w:rFonts w:cs="Times New Roman"/>
          <w:color w:val="00B0F0"/>
          <w:szCs w:val="24"/>
        </w:rPr>
        <w:t xml:space="preserve"> </w:t>
      </w:r>
      <w:r w:rsidR="00095C8F" w:rsidRPr="00095C8F">
        <w:rPr>
          <w:rFonts w:cs="Times New Roman"/>
          <w:color w:val="000000" w:themeColor="text1"/>
          <w:szCs w:val="24"/>
        </w:rPr>
        <w:t>(Chaubey et al., 2018)</w:t>
      </w:r>
      <w:r w:rsidRPr="00095C8F">
        <w:rPr>
          <w:rFonts w:cs="Times New Roman"/>
          <w:color w:val="000000" w:themeColor="text1"/>
          <w:szCs w:val="24"/>
        </w:rPr>
        <w:t>.</w:t>
      </w:r>
      <w:r w:rsidRPr="00A64DB6">
        <w:rPr>
          <w:rFonts w:cs="Times New Roman"/>
          <w:color w:val="000000" w:themeColor="text1"/>
          <w:szCs w:val="24"/>
        </w:rPr>
        <w:t xml:space="preserve"> For the kids to fight for their rights in the future and have them be truly valid, I intend to make a positive contribution to society.</w:t>
      </w:r>
      <w:r w:rsidR="00877F73">
        <w:rPr>
          <w:rFonts w:cs="Times New Roman"/>
          <w:color w:val="000000" w:themeColor="text1"/>
          <w:szCs w:val="24"/>
        </w:rPr>
        <w:t xml:space="preserve"> </w:t>
      </w:r>
      <w:r w:rsidRPr="00A64DB6">
        <w:rPr>
          <w:rFonts w:cs="Times New Roman"/>
          <w:color w:val="000000" w:themeColor="text1"/>
          <w:szCs w:val="24"/>
        </w:rPr>
        <w:t>I particularly enjoy imparting knowledge</w:t>
      </w:r>
      <w:r w:rsidR="004A198E">
        <w:rPr>
          <w:rFonts w:cs="Times New Roman"/>
          <w:color w:val="000000" w:themeColor="text1"/>
          <w:szCs w:val="24"/>
        </w:rPr>
        <w:t xml:space="preserve"> to others. Seeing my students succeed is something I would love to hear since it would make me proud.</w:t>
      </w:r>
      <w:r w:rsidRPr="00A64DB6">
        <w:rPr>
          <w:rFonts w:cs="Times New Roman"/>
          <w:color w:val="000000" w:themeColor="text1"/>
          <w:szCs w:val="24"/>
        </w:rPr>
        <w:t xml:space="preserve"> </w:t>
      </w:r>
      <w:r w:rsidRPr="00095C8F">
        <w:t>Teaching ha</w:t>
      </w:r>
      <w:r w:rsidR="004A198E" w:rsidRPr="00095C8F">
        <w:t>s a mystical quality to it. A teacher can aid the student’s</w:t>
      </w:r>
      <w:r w:rsidRPr="00095C8F">
        <w:t xml:space="preserve"> learning </w:t>
      </w:r>
      <w:r w:rsidR="004A198E" w:rsidRPr="00095C8F">
        <w:t xml:space="preserve">process by imparting some of their </w:t>
      </w:r>
      <w:r w:rsidRPr="00095C8F">
        <w:t>knowledge to others. Giving a lesson to someo</w:t>
      </w:r>
      <w:r w:rsidR="004A198E" w:rsidRPr="00095C8F">
        <w:t>ne else enables one to impart a portion of thei</w:t>
      </w:r>
      <w:r w:rsidRPr="00095C8F">
        <w:t xml:space="preserve">r mental processes while assisting them in making their applications of the </w:t>
      </w:r>
      <w:r w:rsidRPr="00095C8F">
        <w:lastRenderedPageBreak/>
        <w:t>information</w:t>
      </w:r>
      <w:r w:rsidR="00095C8F">
        <w:t xml:space="preserve"> </w:t>
      </w:r>
      <w:r w:rsidR="00095C8F" w:rsidRPr="00095C8F">
        <w:rPr>
          <w:rFonts w:cs="Times New Roman"/>
          <w:color w:val="000000" w:themeColor="text1"/>
          <w:szCs w:val="24"/>
        </w:rPr>
        <w:t>(Anderson et al., 2020)</w:t>
      </w:r>
      <w:r w:rsidRPr="00095C8F">
        <w:t xml:space="preserve">. </w:t>
      </w:r>
      <w:r w:rsidRPr="00A64DB6">
        <w:rPr>
          <w:rFonts w:cs="Times New Roman"/>
          <w:color w:val="000000" w:themeColor="text1"/>
          <w:szCs w:val="24"/>
          <w:shd w:val="clear" w:color="auto" w:fill="FFFFFF"/>
        </w:rPr>
        <w:t>Consider the vast differences between every person on the earth. Everyone has unique idea</w:t>
      </w:r>
      <w:r w:rsidR="00295DEA">
        <w:rPr>
          <w:rFonts w:cs="Times New Roman"/>
          <w:color w:val="000000" w:themeColor="text1"/>
          <w:szCs w:val="24"/>
          <w:shd w:val="clear" w:color="auto" w:fill="FFFFFF"/>
        </w:rPr>
        <w:t xml:space="preserve">s, points of view, and views. </w:t>
      </w:r>
      <w:r w:rsidR="00910FC4">
        <w:rPr>
          <w:rFonts w:cs="Times New Roman"/>
          <w:color w:val="000000" w:themeColor="text1"/>
          <w:szCs w:val="24"/>
          <w:shd w:val="clear" w:color="auto" w:fill="FFFFFF"/>
        </w:rPr>
        <w:t>It w</w:t>
      </w:r>
      <w:r w:rsidR="003C3546">
        <w:rPr>
          <w:rFonts w:cs="Times New Roman"/>
          <w:color w:val="000000" w:themeColor="text1"/>
          <w:szCs w:val="24"/>
          <w:shd w:val="clear" w:color="auto" w:fill="FFFFFF"/>
        </w:rPr>
        <w:t>ould</w:t>
      </w:r>
      <w:r w:rsidR="00910FC4">
        <w:rPr>
          <w:rFonts w:cs="Times New Roman"/>
          <w:color w:val="000000" w:themeColor="text1"/>
          <w:szCs w:val="24"/>
          <w:shd w:val="clear" w:color="auto" w:fill="FFFFFF"/>
        </w:rPr>
        <w:t xml:space="preserve"> be an exciting experience if</w:t>
      </w:r>
      <w:r w:rsidRPr="00A64DB6">
        <w:rPr>
          <w:rFonts w:cs="Times New Roman"/>
          <w:color w:val="000000" w:themeColor="text1"/>
          <w:szCs w:val="24"/>
          <w:shd w:val="clear" w:color="auto" w:fill="FFFFFF"/>
        </w:rPr>
        <w:t xml:space="preserve"> I could sit down with someone and, using a sequence of words and examples, teach them something new that they could utilize for the rest of their lives</w:t>
      </w:r>
      <w:r w:rsidR="00910FC4">
        <w:rPr>
          <w:rFonts w:cs="Times New Roman"/>
          <w:color w:val="000000" w:themeColor="text1"/>
          <w:szCs w:val="24"/>
          <w:shd w:val="clear" w:color="auto" w:fill="FFFFFF"/>
        </w:rPr>
        <w:t>, thus</w:t>
      </w:r>
      <w:r w:rsidR="00295DEA">
        <w:rPr>
          <w:rFonts w:cs="Times New Roman"/>
          <w:color w:val="000000" w:themeColor="text1"/>
          <w:szCs w:val="24"/>
          <w:shd w:val="clear" w:color="auto" w:fill="FFFFFF"/>
        </w:rPr>
        <w:t xml:space="preserve"> mak</w:t>
      </w:r>
      <w:r w:rsidR="00910FC4">
        <w:rPr>
          <w:rFonts w:cs="Times New Roman"/>
          <w:color w:val="000000" w:themeColor="text1"/>
          <w:szCs w:val="24"/>
          <w:shd w:val="clear" w:color="auto" w:fill="FFFFFF"/>
        </w:rPr>
        <w:t>ing</w:t>
      </w:r>
      <w:r w:rsidR="00295DEA">
        <w:rPr>
          <w:rFonts w:cs="Times New Roman"/>
          <w:color w:val="000000" w:themeColor="text1"/>
          <w:szCs w:val="24"/>
          <w:shd w:val="clear" w:color="auto" w:fill="FFFFFF"/>
        </w:rPr>
        <w:t xml:space="preserve"> teaching the best option for me</w:t>
      </w:r>
      <w:r w:rsidRPr="00A64DB6">
        <w:rPr>
          <w:rFonts w:cs="Times New Roman"/>
          <w:color w:val="000000" w:themeColor="text1"/>
          <w:szCs w:val="24"/>
          <w:shd w:val="clear" w:color="auto" w:fill="FFFFFF"/>
        </w:rPr>
        <w:t>. I</w:t>
      </w:r>
      <w:r w:rsidR="00877F73">
        <w:rPr>
          <w:rFonts w:cs="Times New Roman"/>
          <w:color w:val="000000" w:themeColor="text1"/>
          <w:szCs w:val="24"/>
          <w:shd w:val="clear" w:color="auto" w:fill="FFFFFF"/>
        </w:rPr>
        <w:t xml:space="preserve"> am</w:t>
      </w:r>
      <w:r w:rsidRPr="00A64DB6">
        <w:rPr>
          <w:rFonts w:cs="Times New Roman"/>
          <w:color w:val="000000" w:themeColor="text1"/>
          <w:szCs w:val="24"/>
          <w:shd w:val="clear" w:color="auto" w:fill="FFFFFF"/>
        </w:rPr>
        <w:t xml:space="preserve"> thinking about becoming a teacher because it</w:t>
      </w:r>
      <w:r w:rsidR="00877F73">
        <w:rPr>
          <w:rFonts w:cs="Times New Roman"/>
          <w:color w:val="000000" w:themeColor="text1"/>
          <w:szCs w:val="24"/>
          <w:shd w:val="clear" w:color="auto" w:fill="FFFFFF"/>
        </w:rPr>
        <w:t xml:space="preserve"> is</w:t>
      </w:r>
      <w:r w:rsidRPr="00A64DB6">
        <w:rPr>
          <w:rFonts w:cs="Times New Roman"/>
          <w:color w:val="000000" w:themeColor="text1"/>
          <w:szCs w:val="24"/>
          <w:shd w:val="clear" w:color="auto" w:fill="FFFFFF"/>
        </w:rPr>
        <w:t xml:space="preserve"> so rewarding. No words describe the satisfaction of seeing young people develop into their best selves. We adore them so much that they resemble our children in some ways.</w:t>
      </w:r>
    </w:p>
    <w:p w14:paraId="13163B0F" w14:textId="77777777" w:rsidR="006D7D78" w:rsidRPr="006C08FB" w:rsidRDefault="006D7D78" w:rsidP="00891B2D">
      <w:pPr>
        <w:shd w:val="clear" w:color="auto" w:fill="FFFFFF"/>
        <w:spacing w:after="0" w:line="480" w:lineRule="auto"/>
        <w:contextualSpacing/>
        <w:rPr>
          <w:rFonts w:cs="Times New Roman"/>
          <w:b/>
          <w:bCs/>
          <w:color w:val="000000" w:themeColor="text1"/>
          <w:szCs w:val="24"/>
          <w:shd w:val="clear" w:color="auto" w:fill="FFFFFF"/>
        </w:rPr>
      </w:pPr>
      <w:r w:rsidRPr="006C08FB">
        <w:rPr>
          <w:rFonts w:cs="Times New Roman"/>
          <w:b/>
          <w:bCs/>
          <w:color w:val="000000" w:themeColor="text1"/>
          <w:szCs w:val="24"/>
          <w:shd w:val="clear" w:color="auto" w:fill="FFFFFF"/>
        </w:rPr>
        <w:t>Conclusion</w:t>
      </w:r>
    </w:p>
    <w:p w14:paraId="56E467EB" w14:textId="61B509E0" w:rsidR="00E20C4D" w:rsidRPr="00A64DB6" w:rsidRDefault="00AE3391" w:rsidP="00A569BC">
      <w:pPr>
        <w:shd w:val="clear" w:color="auto" w:fill="FFFFFF"/>
        <w:spacing w:after="0" w:line="480" w:lineRule="auto"/>
        <w:ind w:firstLine="720"/>
        <w:contextualSpacing/>
        <w:rPr>
          <w:rFonts w:eastAsia="Times New Roman" w:cs="Times New Roman"/>
          <w:color w:val="000000" w:themeColor="text1"/>
          <w:spacing w:val="-2"/>
          <w:szCs w:val="24"/>
        </w:rPr>
      </w:pPr>
      <w:r w:rsidRPr="00A64DB6">
        <w:rPr>
          <w:rFonts w:cs="Times New Roman"/>
          <w:color w:val="000000" w:themeColor="text1"/>
          <w:szCs w:val="24"/>
          <w:shd w:val="clear" w:color="auto" w:fill="FFFFFF"/>
        </w:rPr>
        <w:t xml:space="preserve">Nevertheless, teaching is a transformative career that requires </w:t>
      </w:r>
      <w:r w:rsidR="00C67A43" w:rsidRPr="00A64DB6">
        <w:rPr>
          <w:rFonts w:cs="Times New Roman"/>
          <w:color w:val="000000" w:themeColor="text1"/>
          <w:szCs w:val="24"/>
          <w:shd w:val="clear" w:color="auto" w:fill="FFFFFF"/>
        </w:rPr>
        <w:t>passion and patience. Although the pay may not be pleasing, the impact on the student</w:t>
      </w:r>
      <w:r w:rsidR="003C3546">
        <w:rPr>
          <w:rFonts w:cs="Times New Roman"/>
          <w:color w:val="000000" w:themeColor="text1"/>
          <w:szCs w:val="24"/>
          <w:shd w:val="clear" w:color="auto" w:fill="FFFFFF"/>
        </w:rPr>
        <w:t>’</w:t>
      </w:r>
      <w:r w:rsidR="00C67A43" w:rsidRPr="00A64DB6">
        <w:rPr>
          <w:rFonts w:cs="Times New Roman"/>
          <w:color w:val="000000" w:themeColor="text1"/>
          <w:szCs w:val="24"/>
          <w:shd w:val="clear" w:color="auto" w:fill="FFFFFF"/>
        </w:rPr>
        <w:t xml:space="preserve">s life is encouraging. I would love to build a solid legacy through my teaching career. I intend to develop my communication skills and perfect the concepts to ensure my students can easily synthesize the course content seamlessly. </w:t>
      </w:r>
      <w:r w:rsidR="00891B2D">
        <w:rPr>
          <w:rFonts w:cs="Times New Roman"/>
          <w:color w:val="000000" w:themeColor="text1"/>
          <w:szCs w:val="24"/>
          <w:shd w:val="clear" w:color="auto" w:fill="FFFFFF"/>
        </w:rPr>
        <w:t>I aim</w:t>
      </w:r>
      <w:bookmarkStart w:id="0" w:name="_GoBack"/>
      <w:bookmarkEnd w:id="0"/>
      <w:r w:rsidR="004163CB" w:rsidRPr="00A64DB6">
        <w:rPr>
          <w:rFonts w:cs="Times New Roman"/>
          <w:color w:val="000000" w:themeColor="text1"/>
          <w:szCs w:val="24"/>
          <w:shd w:val="clear" w:color="auto" w:fill="FFFFFF"/>
        </w:rPr>
        <w:t xml:space="preserve"> to transform the lives of my students and those around me in a positive manner. Hence, being a teacher will give me the platform to serve those younger than me and shape them into making better life decisions. </w:t>
      </w:r>
    </w:p>
    <w:p w14:paraId="1373886D" w14:textId="77777777" w:rsidR="00912EA2" w:rsidRPr="00A64DB6" w:rsidRDefault="00912EA2" w:rsidP="006D7D95">
      <w:pPr>
        <w:spacing w:after="0" w:line="480" w:lineRule="auto"/>
        <w:ind w:firstLine="720"/>
        <w:contextualSpacing/>
        <w:rPr>
          <w:rFonts w:cs="Times New Roman"/>
          <w:color w:val="000000" w:themeColor="text1"/>
          <w:szCs w:val="24"/>
        </w:rPr>
      </w:pPr>
    </w:p>
    <w:p w14:paraId="52458035" w14:textId="77777777" w:rsidR="00912EA2" w:rsidRPr="00A64DB6" w:rsidRDefault="00AE3391" w:rsidP="006D7D95">
      <w:pPr>
        <w:spacing w:line="480" w:lineRule="auto"/>
        <w:contextualSpacing/>
        <w:rPr>
          <w:rFonts w:cs="Times New Roman"/>
          <w:color w:val="000000" w:themeColor="text1"/>
          <w:szCs w:val="24"/>
        </w:rPr>
      </w:pPr>
      <w:r w:rsidRPr="00A64DB6">
        <w:rPr>
          <w:rFonts w:cs="Times New Roman"/>
          <w:color w:val="000000" w:themeColor="text1"/>
          <w:szCs w:val="24"/>
        </w:rPr>
        <w:t> </w:t>
      </w:r>
    </w:p>
    <w:p w14:paraId="4F545D73" w14:textId="77777777" w:rsidR="00912EA2" w:rsidRPr="00A64DB6" w:rsidRDefault="00AE3391" w:rsidP="006D7D95">
      <w:pPr>
        <w:spacing w:before="225" w:after="225" w:line="480" w:lineRule="auto"/>
        <w:contextualSpacing/>
        <w:rPr>
          <w:rFonts w:eastAsia="Times New Roman" w:cs="Times New Roman"/>
          <w:color w:val="000000" w:themeColor="text1"/>
          <w:szCs w:val="24"/>
        </w:rPr>
      </w:pPr>
      <w:r w:rsidRPr="00A64DB6">
        <w:rPr>
          <w:rFonts w:eastAsia="Times New Roman" w:cs="Times New Roman"/>
          <w:color w:val="000000" w:themeColor="text1"/>
          <w:szCs w:val="24"/>
        </w:rPr>
        <w:t> </w:t>
      </w:r>
    </w:p>
    <w:p w14:paraId="7291E9B4" w14:textId="77777777" w:rsidR="00912EA2" w:rsidRPr="00A64DB6" w:rsidRDefault="00912EA2" w:rsidP="006D7D95">
      <w:pPr>
        <w:spacing w:before="225" w:after="225" w:line="480" w:lineRule="auto"/>
        <w:contextualSpacing/>
        <w:rPr>
          <w:rFonts w:eastAsia="Times New Roman" w:cs="Times New Roman"/>
          <w:color w:val="000000" w:themeColor="text1"/>
          <w:szCs w:val="24"/>
        </w:rPr>
      </w:pPr>
    </w:p>
    <w:p w14:paraId="62BF91EE" w14:textId="77777777" w:rsidR="00E12B5B" w:rsidRPr="00A64DB6" w:rsidRDefault="00AE3391" w:rsidP="006D7D95">
      <w:pPr>
        <w:spacing w:after="0" w:line="480" w:lineRule="auto"/>
        <w:contextualSpacing/>
        <w:rPr>
          <w:rFonts w:eastAsia="Times New Roman" w:cs="Times New Roman"/>
          <w:color w:val="000000" w:themeColor="text1"/>
          <w:szCs w:val="24"/>
        </w:rPr>
      </w:pPr>
      <w:r w:rsidRPr="00A64DB6">
        <w:rPr>
          <w:rFonts w:eastAsia="Times New Roman" w:cs="Times New Roman"/>
          <w:color w:val="000000" w:themeColor="text1"/>
          <w:szCs w:val="24"/>
        </w:rPr>
        <w:t> </w:t>
      </w:r>
    </w:p>
    <w:p w14:paraId="6A4E34E5" w14:textId="77777777" w:rsidR="00E12B5B" w:rsidRPr="00A64DB6" w:rsidRDefault="00E12B5B">
      <w:pPr>
        <w:contextualSpacing/>
        <w:rPr>
          <w:rFonts w:eastAsia="Times New Roman" w:cs="Times New Roman"/>
          <w:color w:val="000000" w:themeColor="text1"/>
          <w:szCs w:val="24"/>
        </w:rPr>
      </w:pPr>
      <w:r w:rsidRPr="00A64DB6">
        <w:rPr>
          <w:rFonts w:eastAsia="Times New Roman" w:cs="Times New Roman"/>
          <w:color w:val="000000" w:themeColor="text1"/>
          <w:szCs w:val="24"/>
        </w:rPr>
        <w:br w:type="page"/>
      </w:r>
    </w:p>
    <w:p w14:paraId="55502270" w14:textId="77777777" w:rsidR="00912EA2" w:rsidRPr="006C08FB" w:rsidRDefault="00E12B5B" w:rsidP="006C08FB">
      <w:pPr>
        <w:spacing w:after="0" w:line="480" w:lineRule="auto"/>
        <w:contextualSpacing/>
        <w:jc w:val="center"/>
        <w:rPr>
          <w:rFonts w:eastAsia="Times New Roman" w:cs="Times New Roman"/>
          <w:b/>
          <w:bCs/>
          <w:color w:val="000000" w:themeColor="text1"/>
          <w:szCs w:val="24"/>
        </w:rPr>
      </w:pPr>
      <w:r w:rsidRPr="006C08FB">
        <w:rPr>
          <w:rFonts w:eastAsia="Times New Roman" w:cs="Times New Roman"/>
          <w:b/>
          <w:bCs/>
          <w:color w:val="000000" w:themeColor="text1"/>
          <w:szCs w:val="24"/>
        </w:rPr>
        <w:lastRenderedPageBreak/>
        <w:t>References</w:t>
      </w:r>
    </w:p>
    <w:p w14:paraId="682F41DA" w14:textId="7817D437" w:rsidR="003C3546" w:rsidRDefault="003C3546" w:rsidP="003C3546">
      <w:pPr>
        <w:shd w:val="clear" w:color="auto" w:fill="FFFFFF"/>
        <w:spacing w:after="0" w:line="480" w:lineRule="auto"/>
        <w:ind w:left="720" w:hanging="720"/>
        <w:contextualSpacing/>
        <w:rPr>
          <w:rFonts w:eastAsia="Times New Roman" w:cs="Times New Roman"/>
          <w:color w:val="000000"/>
          <w:szCs w:val="24"/>
          <w:lang w:val="en-GB" w:eastAsia="en-GB"/>
        </w:rPr>
      </w:pPr>
      <w:r w:rsidRPr="003C3546">
        <w:rPr>
          <w:rFonts w:eastAsia="Times New Roman" w:cs="Times New Roman"/>
          <w:color w:val="000000"/>
          <w:szCs w:val="24"/>
          <w:lang w:val="en-GB" w:eastAsia="en-GB"/>
        </w:rPr>
        <w:t xml:space="preserve">Anderson, V., Rabello, R., Wass, R., Golding, C., Rangi, A., Eteuati, E., Bristowe, Z., &amp; Waller, A. (2019). Good teaching as care in higher education. </w:t>
      </w:r>
      <w:r w:rsidRPr="003C3546">
        <w:rPr>
          <w:rFonts w:eastAsia="Times New Roman" w:cs="Times New Roman"/>
          <w:i/>
          <w:iCs/>
          <w:color w:val="000000"/>
          <w:szCs w:val="24"/>
          <w:lang w:val="en-GB" w:eastAsia="en-GB"/>
        </w:rPr>
        <w:t>Higher Education</w:t>
      </w:r>
      <w:r w:rsidRPr="003C3546">
        <w:rPr>
          <w:rFonts w:eastAsia="Times New Roman" w:cs="Times New Roman"/>
          <w:color w:val="000000"/>
          <w:szCs w:val="24"/>
          <w:lang w:val="en-GB" w:eastAsia="en-GB"/>
        </w:rPr>
        <w:t xml:space="preserve">, </w:t>
      </w:r>
      <w:r w:rsidRPr="003C3546">
        <w:rPr>
          <w:rFonts w:eastAsia="Times New Roman" w:cs="Times New Roman"/>
          <w:i/>
          <w:iCs/>
          <w:color w:val="000000"/>
          <w:szCs w:val="24"/>
          <w:lang w:val="en-GB" w:eastAsia="en-GB"/>
        </w:rPr>
        <w:t>79</w:t>
      </w:r>
      <w:r w:rsidRPr="003C3546">
        <w:rPr>
          <w:rFonts w:eastAsia="Times New Roman" w:cs="Times New Roman"/>
          <w:color w:val="000000"/>
          <w:szCs w:val="24"/>
          <w:lang w:val="en-GB" w:eastAsia="en-GB"/>
        </w:rPr>
        <w:t xml:space="preserve">(1), 1–19. </w:t>
      </w:r>
      <w:hyperlink r:id="rId6" w:history="1">
        <w:r w:rsidRPr="003C3546">
          <w:rPr>
            <w:rStyle w:val="af0"/>
            <w:rFonts w:eastAsia="Times New Roman" w:cs="Times New Roman"/>
            <w:szCs w:val="24"/>
            <w:lang w:val="en-GB" w:eastAsia="en-GB"/>
          </w:rPr>
          <w:t>https://doi.org/10.1007/s10734-019-00392-6</w:t>
        </w:r>
      </w:hyperlink>
    </w:p>
    <w:p w14:paraId="5CFE63D6" w14:textId="77777777" w:rsidR="00DD3E5D" w:rsidRPr="00A64DB6" w:rsidRDefault="00DD3E5D" w:rsidP="00DD3E5D">
      <w:pPr>
        <w:spacing w:after="0" w:line="480" w:lineRule="auto"/>
        <w:ind w:left="720" w:hanging="720"/>
        <w:contextualSpacing/>
        <w:rPr>
          <w:rFonts w:eastAsia="Times New Roman" w:cs="Times New Roman"/>
          <w:color w:val="000000" w:themeColor="text1"/>
          <w:szCs w:val="24"/>
        </w:rPr>
      </w:pPr>
      <w:r w:rsidRPr="00A64DB6">
        <w:rPr>
          <w:rFonts w:cs="Times New Roman"/>
          <w:color w:val="222222"/>
          <w:szCs w:val="24"/>
          <w:shd w:val="clear" w:color="auto" w:fill="FFFFFF"/>
        </w:rPr>
        <w:t>Chaubey, A., Bhattacharya, B., &amp; Mandal, S. K. D. (2018). Attributes of good teaching in engineering education in Indian subcontinent. </w:t>
      </w:r>
      <w:r w:rsidRPr="00A64DB6">
        <w:rPr>
          <w:rFonts w:cs="Times New Roman"/>
          <w:i/>
          <w:iCs/>
          <w:color w:val="222222"/>
          <w:szCs w:val="24"/>
          <w:shd w:val="clear" w:color="auto" w:fill="FFFFFF"/>
        </w:rPr>
        <w:t>Sādhanā</w:t>
      </w:r>
      <w:r w:rsidRPr="00A64DB6">
        <w:rPr>
          <w:rFonts w:cs="Times New Roman"/>
          <w:color w:val="222222"/>
          <w:szCs w:val="24"/>
          <w:shd w:val="clear" w:color="auto" w:fill="FFFFFF"/>
        </w:rPr>
        <w:t>, </w:t>
      </w:r>
      <w:r w:rsidRPr="00A64DB6">
        <w:rPr>
          <w:rFonts w:cs="Times New Roman"/>
          <w:i/>
          <w:iCs/>
          <w:color w:val="222222"/>
          <w:szCs w:val="24"/>
          <w:shd w:val="clear" w:color="auto" w:fill="FFFFFF"/>
        </w:rPr>
        <w:t>43</w:t>
      </w:r>
      <w:r w:rsidRPr="00A64DB6">
        <w:rPr>
          <w:rFonts w:cs="Times New Roman"/>
          <w:color w:val="222222"/>
          <w:szCs w:val="24"/>
          <w:shd w:val="clear" w:color="auto" w:fill="FFFFFF"/>
        </w:rPr>
        <w:t>(11), 1-12.</w:t>
      </w:r>
    </w:p>
    <w:p w14:paraId="2648EB46" w14:textId="34327DCD" w:rsidR="00DD3E5D" w:rsidRPr="00A64DB6" w:rsidRDefault="00DD3E5D" w:rsidP="00DD3E5D">
      <w:pPr>
        <w:spacing w:after="0" w:line="480" w:lineRule="auto"/>
        <w:ind w:left="720" w:hanging="720"/>
        <w:contextualSpacing/>
        <w:rPr>
          <w:rFonts w:cs="Times New Roman"/>
          <w:color w:val="222222"/>
          <w:szCs w:val="24"/>
          <w:shd w:val="clear" w:color="auto" w:fill="FFFFFF"/>
        </w:rPr>
      </w:pPr>
      <w:r w:rsidRPr="00A64DB6">
        <w:rPr>
          <w:rFonts w:cs="Times New Roman"/>
          <w:color w:val="222222"/>
          <w:szCs w:val="24"/>
          <w:shd w:val="clear" w:color="auto" w:fill="FFFFFF"/>
        </w:rPr>
        <w:t>Roberts-Holmes, G. (2018). The ‘datafication’of early years pedagogy:‘If the teaching is good, the data should be good and if there</w:t>
      </w:r>
      <w:r w:rsidR="003C3546">
        <w:rPr>
          <w:rFonts w:cs="Times New Roman"/>
          <w:color w:val="222222"/>
          <w:szCs w:val="24"/>
          <w:shd w:val="clear" w:color="auto" w:fill="FFFFFF"/>
        </w:rPr>
        <w:t>’</w:t>
      </w:r>
      <w:r w:rsidRPr="00A64DB6">
        <w:rPr>
          <w:rFonts w:cs="Times New Roman"/>
          <w:color w:val="222222"/>
          <w:szCs w:val="24"/>
          <w:shd w:val="clear" w:color="auto" w:fill="FFFFFF"/>
        </w:rPr>
        <w:t>s bad teaching, there is bad data</w:t>
      </w:r>
      <w:r w:rsidR="00891B2D">
        <w:rPr>
          <w:rFonts w:cs="Times New Roman"/>
          <w:color w:val="222222"/>
          <w:szCs w:val="24"/>
          <w:shd w:val="clear" w:color="auto" w:fill="FFFFFF"/>
        </w:rPr>
        <w:t xml:space="preserve">.’ </w:t>
      </w:r>
      <w:r w:rsidRPr="00A64DB6">
        <w:rPr>
          <w:rFonts w:cs="Times New Roman"/>
          <w:i/>
          <w:iCs/>
          <w:color w:val="222222"/>
          <w:szCs w:val="24"/>
          <w:shd w:val="clear" w:color="auto" w:fill="FFFFFF"/>
        </w:rPr>
        <w:t>Governing by Numbers</w:t>
      </w:r>
      <w:r w:rsidR="00891B2D">
        <w:rPr>
          <w:rFonts w:cs="Times New Roman"/>
          <w:color w:val="222222"/>
          <w:szCs w:val="24"/>
          <w:shd w:val="clear" w:color="auto" w:fill="FFFFFF"/>
        </w:rPr>
        <w:t>, 4-17</w:t>
      </w:r>
      <w:r w:rsidRPr="00A64DB6">
        <w:rPr>
          <w:rFonts w:cs="Times New Roman"/>
          <w:color w:val="222222"/>
          <w:szCs w:val="24"/>
          <w:shd w:val="clear" w:color="auto" w:fill="FFFFFF"/>
        </w:rPr>
        <w:t>. Routledge.</w:t>
      </w:r>
    </w:p>
    <w:p w14:paraId="5676B0CC" w14:textId="77777777" w:rsidR="00DD3E5D" w:rsidRPr="00A64DB6" w:rsidRDefault="00DD3E5D" w:rsidP="00DD3E5D">
      <w:pPr>
        <w:spacing w:after="0" w:line="480" w:lineRule="auto"/>
        <w:ind w:left="720" w:hanging="720"/>
        <w:contextualSpacing/>
        <w:rPr>
          <w:rFonts w:cs="Times New Roman"/>
          <w:color w:val="222222"/>
          <w:szCs w:val="24"/>
          <w:shd w:val="clear" w:color="auto" w:fill="FFFFFF"/>
        </w:rPr>
      </w:pPr>
      <w:r w:rsidRPr="00A64DB6">
        <w:rPr>
          <w:rFonts w:cs="Times New Roman"/>
          <w:color w:val="222222"/>
          <w:szCs w:val="24"/>
          <w:shd w:val="clear" w:color="auto" w:fill="FFFFFF"/>
        </w:rPr>
        <w:t>Souto-Manning, M. (2019). “Good teaching” and “good teachers” for whom? Critically troubling standardized and corporatized notions of quality in teacher education. </w:t>
      </w:r>
      <w:r w:rsidRPr="00A64DB6">
        <w:rPr>
          <w:rFonts w:cs="Times New Roman"/>
          <w:i/>
          <w:iCs/>
          <w:color w:val="222222"/>
          <w:szCs w:val="24"/>
          <w:shd w:val="clear" w:color="auto" w:fill="FFFFFF"/>
        </w:rPr>
        <w:t>Teachers College Record</w:t>
      </w:r>
      <w:r w:rsidRPr="00A64DB6">
        <w:rPr>
          <w:rFonts w:cs="Times New Roman"/>
          <w:color w:val="222222"/>
          <w:szCs w:val="24"/>
          <w:shd w:val="clear" w:color="auto" w:fill="FFFFFF"/>
        </w:rPr>
        <w:t>, </w:t>
      </w:r>
      <w:r w:rsidRPr="00A64DB6">
        <w:rPr>
          <w:rFonts w:cs="Times New Roman"/>
          <w:i/>
          <w:iCs/>
          <w:color w:val="222222"/>
          <w:szCs w:val="24"/>
          <w:shd w:val="clear" w:color="auto" w:fill="FFFFFF"/>
        </w:rPr>
        <w:t>121</w:t>
      </w:r>
      <w:r w:rsidRPr="00A64DB6">
        <w:rPr>
          <w:rFonts w:cs="Times New Roman"/>
          <w:color w:val="222222"/>
          <w:szCs w:val="24"/>
          <w:shd w:val="clear" w:color="auto" w:fill="FFFFFF"/>
        </w:rPr>
        <w:t>(10), 1-47.</w:t>
      </w:r>
    </w:p>
    <w:sectPr w:rsidR="00DD3E5D" w:rsidRPr="00A64DB6" w:rsidSect="00891B2D">
      <w:headerReference w:type="default" r:id="rId7"/>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3B20" w14:textId="77777777" w:rsidR="00001C75" w:rsidRDefault="00001C75">
      <w:pPr>
        <w:spacing w:after="0" w:line="240" w:lineRule="auto"/>
      </w:pPr>
      <w:r>
        <w:separator/>
      </w:r>
    </w:p>
  </w:endnote>
  <w:endnote w:type="continuationSeparator" w:id="0">
    <w:p w14:paraId="67168EB5" w14:textId="77777777" w:rsidR="00001C75" w:rsidRDefault="0000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E76BE" w14:textId="77777777" w:rsidR="00001C75" w:rsidRDefault="00001C75">
      <w:pPr>
        <w:spacing w:after="0" w:line="240" w:lineRule="auto"/>
      </w:pPr>
      <w:r>
        <w:separator/>
      </w:r>
    </w:p>
  </w:footnote>
  <w:footnote w:type="continuationSeparator" w:id="0">
    <w:p w14:paraId="5682EC0F" w14:textId="77777777" w:rsidR="00001C75" w:rsidRDefault="00001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496584"/>
      <w:docPartObj>
        <w:docPartGallery w:val="Page Numbers (Top of Page)"/>
        <w:docPartUnique/>
      </w:docPartObj>
    </w:sdtPr>
    <w:sdtEndPr>
      <w:rPr>
        <w:noProof/>
      </w:rPr>
    </w:sdtEndPr>
    <w:sdtContent>
      <w:p w14:paraId="11A44DDE" w14:textId="4B7914A3" w:rsidR="00454C7D" w:rsidRDefault="00AE3391">
        <w:pPr>
          <w:pStyle w:val="a5"/>
          <w:jc w:val="right"/>
        </w:pPr>
        <w:r>
          <w:fldChar w:fldCharType="begin"/>
        </w:r>
        <w:r>
          <w:instrText xml:space="preserve"> PAGE   \* MERGEFORMAT </w:instrText>
        </w:r>
        <w:r>
          <w:fldChar w:fldCharType="separate"/>
        </w:r>
        <w:r w:rsidR="00891B2D">
          <w:rPr>
            <w:noProof/>
          </w:rPr>
          <w:t>4</w:t>
        </w:r>
        <w:r>
          <w:rPr>
            <w:noProof/>
          </w:rPr>
          <w:fldChar w:fldCharType="end"/>
        </w:r>
      </w:p>
    </w:sdtContent>
  </w:sdt>
  <w:p w14:paraId="674C020E" w14:textId="77777777" w:rsidR="00454C7D" w:rsidRDefault="00454C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zNjczN7I0NzWwNDJX0lEKTi0uzszPAykwrwUAJ3auvywAAAA="/>
  </w:docVars>
  <w:rsids>
    <w:rsidRoot w:val="00CE39F6"/>
    <w:rsid w:val="00001C75"/>
    <w:rsid w:val="00095C8F"/>
    <w:rsid w:val="0016448A"/>
    <w:rsid w:val="0018166B"/>
    <w:rsid w:val="00295DEA"/>
    <w:rsid w:val="002E0217"/>
    <w:rsid w:val="0033069E"/>
    <w:rsid w:val="003A3CDA"/>
    <w:rsid w:val="003C3546"/>
    <w:rsid w:val="003F1C84"/>
    <w:rsid w:val="004163CB"/>
    <w:rsid w:val="00454C7D"/>
    <w:rsid w:val="004A198E"/>
    <w:rsid w:val="00535FA1"/>
    <w:rsid w:val="005753BA"/>
    <w:rsid w:val="0061661E"/>
    <w:rsid w:val="006B06E3"/>
    <w:rsid w:val="006C08FB"/>
    <w:rsid w:val="006D7D78"/>
    <w:rsid w:val="006D7D95"/>
    <w:rsid w:val="007A0922"/>
    <w:rsid w:val="00835A47"/>
    <w:rsid w:val="00862109"/>
    <w:rsid w:val="00877F73"/>
    <w:rsid w:val="00891B2D"/>
    <w:rsid w:val="00910FC4"/>
    <w:rsid w:val="00912EA2"/>
    <w:rsid w:val="00930D5E"/>
    <w:rsid w:val="00A3725F"/>
    <w:rsid w:val="00A569BC"/>
    <w:rsid w:val="00A64DB6"/>
    <w:rsid w:val="00AE3391"/>
    <w:rsid w:val="00C4150B"/>
    <w:rsid w:val="00C67A43"/>
    <w:rsid w:val="00C90361"/>
    <w:rsid w:val="00CE39F6"/>
    <w:rsid w:val="00DD3E5D"/>
    <w:rsid w:val="00E12B5B"/>
    <w:rsid w:val="00E20C4D"/>
    <w:rsid w:val="00E809BD"/>
    <w:rsid w:val="00FE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2B38"/>
  <w15:chartTrackingRefBased/>
  <w15:docId w15:val="{30897019-29A3-4C20-8A35-DB1B002C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EA2"/>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912EA2"/>
    <w:rPr>
      <w:b/>
      <w:bCs/>
    </w:rPr>
  </w:style>
  <w:style w:type="paragraph" w:styleId="a5">
    <w:name w:val="header"/>
    <w:basedOn w:val="a"/>
    <w:link w:val="a6"/>
    <w:uiPriority w:val="99"/>
    <w:unhideWhenUsed/>
    <w:rsid w:val="00454C7D"/>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454C7D"/>
  </w:style>
  <w:style w:type="paragraph" w:styleId="a7">
    <w:name w:val="footer"/>
    <w:basedOn w:val="a"/>
    <w:link w:val="a8"/>
    <w:uiPriority w:val="99"/>
    <w:unhideWhenUsed/>
    <w:rsid w:val="00454C7D"/>
    <w:pPr>
      <w:tabs>
        <w:tab w:val="center" w:pos="4680"/>
        <w:tab w:val="right" w:pos="9360"/>
      </w:tabs>
      <w:spacing w:after="0" w:line="240" w:lineRule="auto"/>
    </w:pPr>
  </w:style>
  <w:style w:type="character" w:customStyle="1" w:styleId="a8">
    <w:name w:val="Нижний колонтитул Знак"/>
    <w:basedOn w:val="a0"/>
    <w:link w:val="a7"/>
    <w:uiPriority w:val="99"/>
    <w:rsid w:val="00454C7D"/>
  </w:style>
  <w:style w:type="character" w:styleId="a9">
    <w:name w:val="annotation reference"/>
    <w:basedOn w:val="a0"/>
    <w:uiPriority w:val="99"/>
    <w:semiHidden/>
    <w:unhideWhenUsed/>
    <w:rsid w:val="006C08FB"/>
    <w:rPr>
      <w:sz w:val="16"/>
      <w:szCs w:val="16"/>
    </w:rPr>
  </w:style>
  <w:style w:type="paragraph" w:styleId="aa">
    <w:name w:val="annotation text"/>
    <w:basedOn w:val="a"/>
    <w:link w:val="ab"/>
    <w:uiPriority w:val="99"/>
    <w:semiHidden/>
    <w:unhideWhenUsed/>
    <w:rsid w:val="006C08FB"/>
    <w:pPr>
      <w:spacing w:line="240" w:lineRule="auto"/>
    </w:pPr>
    <w:rPr>
      <w:sz w:val="20"/>
      <w:szCs w:val="20"/>
    </w:rPr>
  </w:style>
  <w:style w:type="character" w:customStyle="1" w:styleId="ab">
    <w:name w:val="Текст примечания Знак"/>
    <w:basedOn w:val="a0"/>
    <w:link w:val="aa"/>
    <w:uiPriority w:val="99"/>
    <w:semiHidden/>
    <w:rsid w:val="006C08FB"/>
    <w:rPr>
      <w:sz w:val="20"/>
      <w:szCs w:val="20"/>
    </w:rPr>
  </w:style>
  <w:style w:type="paragraph" w:styleId="ac">
    <w:name w:val="annotation subject"/>
    <w:basedOn w:val="aa"/>
    <w:next w:val="aa"/>
    <w:link w:val="ad"/>
    <w:uiPriority w:val="99"/>
    <w:semiHidden/>
    <w:unhideWhenUsed/>
    <w:rsid w:val="006C08FB"/>
    <w:rPr>
      <w:b/>
      <w:bCs/>
    </w:rPr>
  </w:style>
  <w:style w:type="character" w:customStyle="1" w:styleId="ad">
    <w:name w:val="Тема примечания Знак"/>
    <w:basedOn w:val="ab"/>
    <w:link w:val="ac"/>
    <w:uiPriority w:val="99"/>
    <w:semiHidden/>
    <w:rsid w:val="006C08FB"/>
    <w:rPr>
      <w:b/>
      <w:bCs/>
      <w:sz w:val="20"/>
      <w:szCs w:val="20"/>
    </w:rPr>
  </w:style>
  <w:style w:type="paragraph" w:styleId="ae">
    <w:name w:val="Balloon Text"/>
    <w:basedOn w:val="a"/>
    <w:link w:val="af"/>
    <w:uiPriority w:val="99"/>
    <w:semiHidden/>
    <w:unhideWhenUsed/>
    <w:rsid w:val="00095C8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5C8F"/>
    <w:rPr>
      <w:rFonts w:ascii="Segoe UI" w:hAnsi="Segoe UI" w:cs="Segoe UI"/>
      <w:sz w:val="18"/>
      <w:szCs w:val="18"/>
    </w:rPr>
  </w:style>
  <w:style w:type="character" w:styleId="af0">
    <w:name w:val="Hyperlink"/>
    <w:basedOn w:val="a0"/>
    <w:uiPriority w:val="99"/>
    <w:unhideWhenUsed/>
    <w:rsid w:val="003C3546"/>
    <w:rPr>
      <w:color w:val="0563C1" w:themeColor="hyperlink"/>
      <w:u w:val="single"/>
    </w:rPr>
  </w:style>
  <w:style w:type="character" w:customStyle="1" w:styleId="UnresolvedMention1">
    <w:name w:val="Unresolved Mention1"/>
    <w:basedOn w:val="a0"/>
    <w:uiPriority w:val="99"/>
    <w:semiHidden/>
    <w:unhideWhenUsed/>
    <w:rsid w:val="003C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3633">
      <w:bodyDiv w:val="1"/>
      <w:marLeft w:val="0"/>
      <w:marRight w:val="0"/>
      <w:marTop w:val="0"/>
      <w:marBottom w:val="0"/>
      <w:divBdr>
        <w:top w:val="none" w:sz="0" w:space="0" w:color="auto"/>
        <w:left w:val="none" w:sz="0" w:space="0" w:color="auto"/>
        <w:bottom w:val="none" w:sz="0" w:space="0" w:color="auto"/>
        <w:right w:val="none" w:sz="0" w:space="0" w:color="auto"/>
      </w:divBdr>
      <w:divsChild>
        <w:div w:id="356009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10734-019-0039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2022-10-30T21:07:00Z</dcterms:created>
  <dcterms:modified xsi:type="dcterms:W3CDTF">2022-11-04T13:30:00Z</dcterms:modified>
  <cp:category/>
  <cp:contentStatus/>
  <dc:language/>
  <cp:version/>
</cp:coreProperties>
</file>